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附件</w:t>
      </w:r>
      <w:r>
        <w:rPr>
          <w:rFonts w:hint="eastAsia" w:asciiTheme="minorEastAsia" w:hAnsiTheme="minorEastAsia" w:cstheme="minorEastAsia"/>
          <w:bCs/>
          <w:sz w:val="28"/>
          <w:szCs w:val="28"/>
          <w:lang w:val="en-US" w:eastAsia="zh-CN"/>
        </w:rPr>
        <w:t>2</w:t>
      </w:r>
      <w:bookmarkStart w:id="0" w:name="_GoBack"/>
      <w:bookmarkEnd w:id="0"/>
    </w:p>
    <w:p>
      <w:pPr>
        <w:spacing w:line="360" w:lineRule="auto"/>
        <w:jc w:val="center"/>
        <w:rPr>
          <w:rFonts w:hint="eastAsia" w:ascii="方正小标宋简体" w:hAnsi="方正小标宋简体" w:eastAsia="方正小标宋简体" w:cs="方正小标宋简体"/>
          <w:bCs/>
          <w:sz w:val="48"/>
          <w:szCs w:val="48"/>
          <w:lang w:val="en-US" w:eastAsia="zh-CN"/>
        </w:rPr>
      </w:pPr>
    </w:p>
    <w:p>
      <w:pPr>
        <w:spacing w:line="360" w:lineRule="auto"/>
        <w:jc w:val="center"/>
        <w:rPr>
          <w:rFonts w:hint="eastAsia" w:ascii="方正小标宋简体" w:hAnsi="方正小标宋简体" w:eastAsia="方正小标宋简体" w:cs="方正小标宋简体"/>
          <w:bCs/>
          <w:sz w:val="48"/>
          <w:szCs w:val="48"/>
          <w:lang w:val="en-US" w:eastAsia="zh-CN"/>
        </w:rPr>
      </w:pPr>
    </w:p>
    <w:p>
      <w:pPr>
        <w:spacing w:line="360" w:lineRule="auto"/>
        <w:jc w:val="center"/>
        <w:rPr>
          <w:rFonts w:hint="eastAsia" w:ascii="方正小标宋简体" w:hAnsi="方正小标宋简体" w:eastAsia="方正小标宋简体" w:cs="方正小标宋简体"/>
          <w:bCs/>
          <w:sz w:val="48"/>
          <w:szCs w:val="48"/>
          <w:lang w:val="en-US" w:eastAsia="zh-CN"/>
        </w:rPr>
      </w:pPr>
      <w:r>
        <w:rPr>
          <w:rFonts w:hint="eastAsia" w:ascii="方正小标宋简体" w:hAnsi="方正小标宋简体" w:eastAsia="方正小标宋简体" w:cs="方正小标宋简体"/>
          <w:bCs/>
          <w:sz w:val="48"/>
          <w:szCs w:val="48"/>
          <w:lang w:val="en-US" w:eastAsia="zh-CN"/>
        </w:rPr>
        <w:t>新疆农业大学</w:t>
      </w:r>
    </w:p>
    <w:p>
      <w:pPr>
        <w:spacing w:line="360" w:lineRule="auto"/>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Cs/>
          <w:sz w:val="48"/>
          <w:szCs w:val="48"/>
        </w:rPr>
        <w:t>混合式</w:t>
      </w:r>
      <w:r>
        <w:rPr>
          <w:rFonts w:hint="eastAsia" w:ascii="方正小标宋简体" w:hAnsi="方正小标宋简体" w:eastAsia="方正小标宋简体" w:cs="方正小标宋简体"/>
          <w:bCs/>
          <w:sz w:val="48"/>
          <w:szCs w:val="48"/>
          <w:lang w:val="en-US" w:eastAsia="zh-CN"/>
        </w:rPr>
        <w:t>教学</w:t>
      </w:r>
      <w:r>
        <w:rPr>
          <w:rFonts w:hint="eastAsia" w:ascii="方正小标宋简体" w:hAnsi="方正小标宋简体" w:eastAsia="方正小标宋简体" w:cs="方正小标宋简体"/>
          <w:bCs/>
          <w:sz w:val="48"/>
          <w:szCs w:val="48"/>
        </w:rPr>
        <w:t>课程</w:t>
      </w:r>
      <w:r>
        <w:rPr>
          <w:rFonts w:hint="eastAsia" w:ascii="方正小标宋简体" w:hAnsi="方正小标宋简体" w:eastAsia="方正小标宋简体" w:cs="方正小标宋简体"/>
          <w:bCs/>
          <w:sz w:val="48"/>
          <w:szCs w:val="48"/>
          <w:lang w:val="en-US" w:eastAsia="zh-CN"/>
        </w:rPr>
        <w:t>认定申请表</w:t>
      </w:r>
    </w:p>
    <w:p>
      <w:pPr>
        <w:spacing w:line="400" w:lineRule="exact"/>
        <w:rPr>
          <w:rFonts w:eastAsia="仿宋_GB2312"/>
          <w:sz w:val="32"/>
          <w:szCs w:val="32"/>
        </w:rPr>
      </w:pPr>
    </w:p>
    <w:p>
      <w:pPr>
        <w:snapToGrid w:val="0"/>
        <w:spacing w:line="480" w:lineRule="auto"/>
        <w:ind w:firstLine="1280" w:firstLineChars="400"/>
        <w:rPr>
          <w:rFonts w:hint="eastAsia" w:ascii="仿宋_GB2312" w:hAnsi="仿宋_GB2312" w:eastAsia="仿宋_GB2312" w:cs="仿宋_GB2312"/>
          <w:sz w:val="32"/>
          <w:szCs w:val="32"/>
        </w:rPr>
      </w:pPr>
    </w:p>
    <w:p>
      <w:pPr>
        <w:snapToGrid w:val="0"/>
        <w:spacing w:line="480" w:lineRule="auto"/>
        <w:ind w:firstLine="1280" w:firstLineChars="400"/>
        <w:rPr>
          <w:rFonts w:hint="eastAsia" w:ascii="仿宋_GB2312" w:hAnsi="仿宋_GB2312" w:eastAsia="仿宋_GB2312" w:cs="仿宋_GB2312"/>
          <w:sz w:val="32"/>
          <w:szCs w:val="32"/>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9"/>
        <w:gridCol w:w="3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29" w:type="dxa"/>
            <w:tcBorders>
              <w:bottom w:val="nil"/>
            </w:tcBorders>
            <w:vAlign w:val="center"/>
          </w:tcPr>
          <w:p>
            <w:pPr>
              <w:snapToGrid w:val="0"/>
              <w:spacing w:line="240" w:lineRule="auto"/>
              <w:jc w:val="distribute"/>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课程名称：</w:t>
            </w:r>
          </w:p>
        </w:tc>
        <w:tc>
          <w:tcPr>
            <w:tcW w:w="3549" w:type="dxa"/>
            <w:tcBorders>
              <w:bottom w:val="nil"/>
            </w:tcBorders>
            <w:vAlign w:val="center"/>
          </w:tcPr>
          <w:p>
            <w:pPr>
              <w:snapToGrid w:val="0"/>
              <w:spacing w:line="240" w:lineRule="auto"/>
              <w:jc w:val="both"/>
              <w:rPr>
                <w:rFonts w:hint="eastAsia" w:ascii="仿宋_GB2312" w:hAnsi="仿宋_GB2312" w:eastAsia="仿宋_GB2312" w:cs="仿宋_GB2312"/>
                <w:b/>
                <w:bCs/>
                <w:sz w:val="32"/>
                <w:szCs w:val="32"/>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29" w:type="dxa"/>
            <w:tcBorders>
              <w:top w:val="nil"/>
              <w:bottom w:val="nil"/>
            </w:tcBorders>
            <w:vAlign w:val="center"/>
          </w:tcPr>
          <w:p>
            <w:pPr>
              <w:snapToGrid w:val="0"/>
              <w:spacing w:line="240" w:lineRule="auto"/>
              <w:jc w:val="distribute"/>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lang w:val="en-US" w:eastAsia="zh-CN"/>
              </w:rPr>
              <w:t>课程负责人</w:t>
            </w:r>
            <w:r>
              <w:rPr>
                <w:rFonts w:hint="eastAsia" w:ascii="仿宋_GB2312" w:hAnsi="仿宋_GB2312" w:eastAsia="仿宋_GB2312" w:cs="仿宋_GB2312"/>
                <w:b/>
                <w:bCs/>
                <w:sz w:val="32"/>
                <w:szCs w:val="32"/>
              </w:rPr>
              <w:t>：</w:t>
            </w:r>
          </w:p>
        </w:tc>
        <w:tc>
          <w:tcPr>
            <w:tcW w:w="3549" w:type="dxa"/>
            <w:tcBorders>
              <w:top w:val="nil"/>
              <w:bottom w:val="nil"/>
            </w:tcBorders>
            <w:vAlign w:val="center"/>
          </w:tcPr>
          <w:p>
            <w:pPr>
              <w:snapToGrid w:val="0"/>
              <w:spacing w:line="240" w:lineRule="auto"/>
              <w:jc w:val="both"/>
              <w:rPr>
                <w:rFonts w:hint="default" w:ascii="仿宋_GB2312" w:hAnsi="仿宋_GB2312" w:eastAsia="仿宋_GB2312" w:cs="仿宋_GB2312"/>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29" w:type="dxa"/>
            <w:tcBorders>
              <w:top w:val="nil"/>
              <w:bottom w:val="nil"/>
            </w:tcBorders>
            <w:vAlign w:val="center"/>
          </w:tcPr>
          <w:p>
            <w:pPr>
              <w:snapToGrid w:val="0"/>
              <w:spacing w:line="240" w:lineRule="auto"/>
              <w:jc w:val="distribute"/>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联系电话：</w:t>
            </w:r>
          </w:p>
        </w:tc>
        <w:tc>
          <w:tcPr>
            <w:tcW w:w="3549" w:type="dxa"/>
            <w:tcBorders>
              <w:top w:val="nil"/>
              <w:bottom w:val="nil"/>
            </w:tcBorders>
            <w:vAlign w:val="center"/>
          </w:tcPr>
          <w:p>
            <w:pPr>
              <w:snapToGrid w:val="0"/>
              <w:spacing w:line="240" w:lineRule="auto"/>
              <w:jc w:val="both"/>
              <w:rPr>
                <w:rFonts w:hint="default" w:ascii="仿宋_GB2312" w:hAnsi="仿宋_GB2312" w:eastAsia="仿宋_GB2312" w:cs="仿宋_GB2312"/>
                <w:b/>
                <w:bCs/>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29" w:type="dxa"/>
            <w:tcBorders>
              <w:top w:val="nil"/>
              <w:bottom w:val="nil"/>
            </w:tcBorders>
            <w:vAlign w:val="center"/>
          </w:tcPr>
          <w:p>
            <w:pPr>
              <w:snapToGrid w:val="0"/>
              <w:spacing w:line="240" w:lineRule="auto"/>
              <w:jc w:val="distribute"/>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lang w:val="en-US" w:eastAsia="zh-CN"/>
              </w:rPr>
              <w:t>开课</w:t>
            </w:r>
            <w:r>
              <w:rPr>
                <w:rFonts w:hint="eastAsia" w:ascii="仿宋_GB2312" w:hAnsi="仿宋_GB2312" w:eastAsia="仿宋_GB2312" w:cs="仿宋_GB2312"/>
                <w:b/>
                <w:bCs/>
                <w:sz w:val="32"/>
                <w:szCs w:val="32"/>
              </w:rPr>
              <w:t>学院（</w:t>
            </w:r>
            <w:r>
              <w:rPr>
                <w:rFonts w:hint="eastAsia" w:ascii="仿宋_GB2312" w:hAnsi="仿宋_GB2312" w:eastAsia="仿宋_GB2312" w:cs="仿宋_GB2312"/>
                <w:b/>
                <w:bCs/>
                <w:sz w:val="32"/>
                <w:szCs w:val="32"/>
                <w:lang w:val="en-US" w:eastAsia="zh-CN"/>
              </w:rPr>
              <w:t>部</w:t>
            </w:r>
            <w:r>
              <w:rPr>
                <w:rFonts w:hint="eastAsia" w:ascii="仿宋_GB2312" w:hAnsi="仿宋_GB2312" w:eastAsia="仿宋_GB2312" w:cs="仿宋_GB2312"/>
                <w:b/>
                <w:bCs/>
                <w:sz w:val="32"/>
                <w:szCs w:val="32"/>
              </w:rPr>
              <w:t>）：</w:t>
            </w:r>
          </w:p>
        </w:tc>
        <w:tc>
          <w:tcPr>
            <w:tcW w:w="3549" w:type="dxa"/>
            <w:tcBorders>
              <w:top w:val="nil"/>
              <w:bottom w:val="nil"/>
            </w:tcBorders>
            <w:vAlign w:val="center"/>
          </w:tcPr>
          <w:p>
            <w:pPr>
              <w:snapToGrid w:val="0"/>
              <w:spacing w:line="240" w:lineRule="auto"/>
              <w:jc w:val="both"/>
              <w:rPr>
                <w:rFonts w:hint="eastAsia" w:ascii="仿宋_GB2312" w:hAnsi="仿宋_GB2312" w:eastAsia="仿宋_GB2312" w:cs="仿宋_GB2312"/>
                <w:b/>
                <w:bCs/>
                <w:sz w:val="32"/>
                <w:szCs w:val="32"/>
                <w:vertAlign w:val="baseline"/>
                <w:lang w:val="en-US" w:eastAsia="zh-CN"/>
              </w:rPr>
            </w:pPr>
          </w:p>
        </w:tc>
      </w:tr>
    </w:tbl>
    <w:p>
      <w:pPr>
        <w:snapToGrid w:val="0"/>
        <w:spacing w:line="480" w:lineRule="auto"/>
        <w:ind w:firstLine="1280" w:firstLineChars="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p>
    <w:p>
      <w:pPr>
        <w:spacing w:line="400" w:lineRule="exact"/>
        <w:rPr>
          <w:rFonts w:eastAsia="仿宋_GB2312"/>
          <w:sz w:val="32"/>
          <w:szCs w:val="32"/>
        </w:rPr>
      </w:pPr>
    </w:p>
    <w:p>
      <w:pPr>
        <w:spacing w:line="400" w:lineRule="exact"/>
        <w:jc w:val="center"/>
        <w:rPr>
          <w:rFonts w:eastAsia="仿宋_GB2312"/>
          <w:sz w:val="32"/>
          <w:szCs w:val="32"/>
        </w:rPr>
      </w:pPr>
    </w:p>
    <w:p>
      <w:pPr>
        <w:spacing w:line="400" w:lineRule="exact"/>
        <w:jc w:val="center"/>
        <w:rPr>
          <w:rFonts w:eastAsia="仿宋_GB2312"/>
          <w:sz w:val="32"/>
          <w:szCs w:val="32"/>
        </w:rPr>
      </w:pPr>
    </w:p>
    <w:p>
      <w:pPr>
        <w:spacing w:line="400" w:lineRule="exact"/>
        <w:jc w:val="center"/>
        <w:rPr>
          <w:rFonts w:eastAsia="仿宋_GB2312"/>
          <w:sz w:val="32"/>
          <w:szCs w:val="32"/>
        </w:rPr>
      </w:pPr>
    </w:p>
    <w:p>
      <w:pPr>
        <w:spacing w:line="360" w:lineRule="auto"/>
        <w:jc w:val="center"/>
        <w:rPr>
          <w:rFonts w:eastAsia="仿宋_GB2312"/>
          <w:sz w:val="32"/>
          <w:szCs w:val="32"/>
        </w:rPr>
      </w:pPr>
    </w:p>
    <w:p>
      <w:pPr>
        <w:snapToGrid w:val="0"/>
        <w:spacing w:line="360" w:lineRule="auto"/>
        <w:ind w:firstLine="640"/>
        <w:jc w:val="center"/>
        <w:rPr>
          <w:rFonts w:hint="default" w:ascii="仿宋" w:hAnsi="仿宋" w:eastAsia="仿宋" w:cs="仿宋"/>
          <w:b/>
          <w:bCs/>
          <w:sz w:val="32"/>
          <w:szCs w:val="21"/>
          <w:lang w:val="en-US" w:eastAsia="zh-CN"/>
        </w:rPr>
      </w:pPr>
      <w:r>
        <w:rPr>
          <w:rFonts w:hint="eastAsia" w:ascii="仿宋" w:hAnsi="仿宋" w:eastAsia="仿宋" w:cs="仿宋"/>
          <w:b/>
          <w:bCs/>
          <w:sz w:val="32"/>
          <w:szCs w:val="21"/>
          <w:lang w:val="en-US" w:eastAsia="zh-CN"/>
        </w:rPr>
        <w:t>新疆农业大学教务处</w:t>
      </w:r>
    </w:p>
    <w:p>
      <w:pPr>
        <w:snapToGrid w:val="0"/>
        <w:spacing w:line="360" w:lineRule="auto"/>
        <w:ind w:firstLine="640"/>
        <w:jc w:val="center"/>
        <w:rPr>
          <w:rFonts w:hint="eastAsia" w:ascii="仿宋" w:hAnsi="仿宋" w:eastAsia="仿宋" w:cs="仿宋"/>
          <w:b/>
          <w:bCs/>
          <w:sz w:val="32"/>
          <w:szCs w:val="21"/>
          <w:lang w:val="en-US" w:eastAsia="zh-CN"/>
        </w:rPr>
      </w:pPr>
      <w:r>
        <w:rPr>
          <w:rFonts w:hint="eastAsia" w:ascii="仿宋" w:hAnsi="仿宋" w:eastAsia="仿宋" w:cs="仿宋"/>
          <w:b/>
          <w:bCs/>
          <w:sz w:val="32"/>
          <w:szCs w:val="21"/>
          <w:lang w:val="en-US" w:eastAsia="zh-CN"/>
        </w:rPr>
        <w:t>2024年2月</w:t>
      </w:r>
    </w:p>
    <w:p>
      <w:pPr>
        <w:snapToGrid w:val="0"/>
        <w:spacing w:line="360" w:lineRule="auto"/>
        <w:ind w:firstLine="640"/>
        <w:jc w:val="center"/>
        <w:rPr>
          <w:rFonts w:hint="eastAsia" w:ascii="仿宋" w:hAnsi="仿宋" w:eastAsia="仿宋" w:cs="仿宋"/>
          <w:b/>
          <w:bCs/>
          <w:sz w:val="32"/>
          <w:szCs w:val="21"/>
          <w:lang w:val="en-US" w:eastAsia="zh-CN"/>
        </w:rPr>
      </w:pPr>
    </w:p>
    <w:p>
      <w:pPr>
        <w:snapToGrid w:val="0"/>
        <w:spacing w:line="360" w:lineRule="auto"/>
        <w:ind w:firstLine="640"/>
        <w:jc w:val="center"/>
        <w:rPr>
          <w:rFonts w:hint="eastAsia" w:ascii="仿宋" w:hAnsi="仿宋" w:eastAsia="仿宋" w:cs="仿宋"/>
          <w:b/>
          <w:bCs/>
          <w:sz w:val="32"/>
          <w:szCs w:val="21"/>
          <w:lang w:val="en-US" w:eastAsia="zh-CN"/>
        </w:rPr>
        <w:sectPr>
          <w:headerReference r:id="rId3" w:type="default"/>
          <w:pgSz w:w="11906" w:h="16838"/>
          <w:pgMar w:top="1440" w:right="1800" w:bottom="1440" w:left="1800" w:header="851" w:footer="992" w:gutter="0"/>
          <w:pgNumType w:start="1"/>
          <w:cols w:space="0" w:num="1"/>
          <w:docGrid w:type="lines" w:linePitch="312" w:charSpace="0"/>
        </w:sectPr>
      </w:pPr>
    </w:p>
    <w:p>
      <w:pPr>
        <w:snapToGrid w:val="0"/>
        <w:spacing w:line="360" w:lineRule="auto"/>
        <w:ind w:firstLine="640"/>
        <w:jc w:val="center"/>
        <w:rPr>
          <w:rFonts w:hint="eastAsia" w:ascii="仿宋" w:hAnsi="仿宋" w:eastAsia="仿宋" w:cs="仿宋"/>
          <w:b/>
          <w:bCs/>
          <w:sz w:val="32"/>
          <w:szCs w:val="21"/>
          <w:lang w:val="en-US" w:eastAsia="zh-CN"/>
        </w:rPr>
      </w:pPr>
    </w:p>
    <w:p>
      <w:pPr>
        <w:snapToGrid w:val="0"/>
        <w:spacing w:line="360" w:lineRule="auto"/>
        <w:jc w:val="center"/>
        <w:rPr>
          <w:rFonts w:hint="eastAsia" w:ascii="仿宋" w:hAnsi="仿宋" w:eastAsia="仿宋" w:cs="仿宋"/>
          <w:b/>
          <w:bCs/>
          <w:sz w:val="32"/>
          <w:szCs w:val="21"/>
          <w:lang w:val="en-US" w:eastAsia="zh-CN"/>
        </w:rPr>
      </w:pPr>
      <w:r>
        <w:rPr>
          <w:rFonts w:hint="eastAsia" w:ascii="仿宋" w:hAnsi="仿宋" w:eastAsia="仿宋" w:cs="仿宋"/>
          <w:b/>
          <w:bCs/>
          <w:sz w:val="32"/>
          <w:szCs w:val="21"/>
          <w:lang w:val="en-US" w:eastAsia="zh-CN"/>
        </w:rPr>
        <w:t>填表说明</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本申请表用于已经结课混合式教学课程的认定。</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课程名称和课程代码需同开课专业在教务系统上传信息一致。</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线上教学学时为课程学时20%~</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0%之间。</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“选用的在线课程信息”可登录“</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instrText xml:space="preserve"> HYPERLINK "https://higher.smartedu.cn/" </w:instrTex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fldChar w:fldCharType="separate"/>
      </w:r>
      <w:r>
        <w:rPr>
          <w:rStyle w:val="17"/>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国家高等教育智慧教育平台</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fldChar w:fldCharType="end"/>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”（按住Ctrl点击鼠标以跟踪链接）或开课平台查看并填写，不确定信息可不填。</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根据《</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教育部关于公布首批国家级一流本科课程认定结果的通知</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》（教高函〔2020〕8号），原2017年、2018年国家精品在线开放课程和国家虚拟仿真实验教学项目均被认定为国家级一流课程。涉及这些课程，在线课程“一流课程认定情况”均可选“国家级”。</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“在线资源统计”请根据选用的在线课程实际情况填写，没有的教学资源应用数统计写“无”。</w:t>
      </w:r>
    </w:p>
    <w:p>
      <w:pPr>
        <w:numPr>
          <w:ilvl w:val="0"/>
          <w:numId w:val="2"/>
        </w:numPr>
        <w:snapToGrid w:val="0"/>
        <w:spacing w:line="360" w:lineRule="auto"/>
        <w:ind w:left="0" w:leftChars="0" w:firstLine="480" w:firstLineChars="200"/>
        <w:jc w:val="left"/>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本表</w:t>
      </w:r>
      <w:r>
        <w:rPr>
          <w:rFonts w:hint="default"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一式两</w:t>
      </w: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份，A4纸双面打印，签字盖章后交教务处。递交该申请表时，同时将混合式教学相关支撑材料（课程教学大纲、课程教学日历、课程教学设计或教案、课程成绩表及其分析、学生评教结果统计）按照顺序装订在申请表后。混合式教学认定后报送教务处一份，课程负责人留一份。以上材料电子版打包后交教务处。</w:t>
      </w:r>
    </w:p>
    <w:p>
      <w:pPr>
        <w:widowControl w:val="0"/>
        <w:numPr>
          <w:ilvl w:val="0"/>
          <w:numId w:val="0"/>
        </w:numPr>
        <w:snapToGrid w:val="0"/>
        <w:spacing w:line="360" w:lineRule="auto"/>
        <w:jc w:val="left"/>
        <w:rPr>
          <w:rFonts w:hint="default" w:ascii="仿宋" w:hAnsi="仿宋" w:eastAsia="仿宋" w:cs="仿宋"/>
          <w:b w:val="0"/>
          <w:bCs w:val="0"/>
          <w:sz w:val="24"/>
          <w:szCs w:val="24"/>
          <w:lang w:val="en-US" w:eastAsia="zh-CN"/>
        </w:rPr>
      </w:pPr>
    </w:p>
    <w:p>
      <w:pPr>
        <w:widowControl w:val="0"/>
        <w:numPr>
          <w:ilvl w:val="0"/>
          <w:numId w:val="0"/>
        </w:numPr>
        <w:snapToGrid w:val="0"/>
        <w:spacing w:line="360" w:lineRule="auto"/>
        <w:jc w:val="left"/>
        <w:rPr>
          <w:rFonts w:hint="default" w:ascii="仿宋" w:hAnsi="仿宋" w:eastAsia="仿宋" w:cs="仿宋"/>
          <w:b w:val="0"/>
          <w:bCs w:val="0"/>
          <w:sz w:val="24"/>
          <w:szCs w:val="24"/>
          <w:lang w:val="en-US" w:eastAsia="zh-CN"/>
        </w:rPr>
      </w:pPr>
    </w:p>
    <w:p>
      <w:pPr>
        <w:widowControl w:val="0"/>
        <w:numPr>
          <w:ilvl w:val="0"/>
          <w:numId w:val="0"/>
        </w:numPr>
        <w:snapToGrid w:val="0"/>
        <w:spacing w:line="360" w:lineRule="auto"/>
        <w:jc w:val="left"/>
        <w:rPr>
          <w:rFonts w:hint="default" w:ascii="仿宋" w:hAnsi="仿宋" w:eastAsia="仿宋" w:cs="仿宋"/>
          <w:b w:val="0"/>
          <w:bCs w:val="0"/>
          <w:sz w:val="24"/>
          <w:szCs w:val="24"/>
          <w:lang w:val="en-US" w:eastAsia="zh-CN"/>
        </w:rPr>
      </w:pPr>
    </w:p>
    <w:p>
      <w:pPr>
        <w:widowControl w:val="0"/>
        <w:numPr>
          <w:ilvl w:val="0"/>
          <w:numId w:val="0"/>
        </w:numPr>
        <w:snapToGrid w:val="0"/>
        <w:spacing w:line="360" w:lineRule="auto"/>
        <w:jc w:val="left"/>
        <w:rPr>
          <w:rFonts w:hint="default" w:ascii="仿宋" w:hAnsi="仿宋" w:eastAsia="仿宋" w:cs="仿宋"/>
          <w:b w:val="0"/>
          <w:bCs w:val="0"/>
          <w:sz w:val="24"/>
          <w:szCs w:val="24"/>
          <w:lang w:val="en-US" w:eastAsia="zh-CN"/>
        </w:rPr>
      </w:pPr>
    </w:p>
    <w:p>
      <w:pPr>
        <w:widowControl w:val="0"/>
        <w:numPr>
          <w:ilvl w:val="0"/>
          <w:numId w:val="0"/>
        </w:numPr>
        <w:snapToGrid w:val="0"/>
        <w:spacing w:line="360" w:lineRule="auto"/>
        <w:jc w:val="left"/>
        <w:rPr>
          <w:rFonts w:hint="default" w:ascii="仿宋" w:hAnsi="仿宋" w:eastAsia="仿宋" w:cs="仿宋"/>
          <w:b w:val="0"/>
          <w:bCs w:val="0"/>
          <w:sz w:val="24"/>
          <w:szCs w:val="24"/>
          <w:lang w:val="en-US" w:eastAsia="zh-CN"/>
        </w:rPr>
      </w:pPr>
    </w:p>
    <w:p>
      <w:pPr>
        <w:widowControl w:val="0"/>
        <w:numPr>
          <w:ilvl w:val="0"/>
          <w:numId w:val="0"/>
        </w:numPr>
        <w:snapToGrid w:val="0"/>
        <w:spacing w:line="360" w:lineRule="auto"/>
        <w:jc w:val="left"/>
        <w:rPr>
          <w:rFonts w:hint="default" w:ascii="仿宋" w:hAnsi="仿宋" w:eastAsia="仿宋" w:cs="仿宋"/>
          <w:b w:val="0"/>
          <w:bCs w:val="0"/>
          <w:sz w:val="24"/>
          <w:szCs w:val="24"/>
          <w:lang w:val="en-US" w:eastAsia="zh-CN"/>
        </w:rPr>
        <w:sectPr>
          <w:footerReference r:id="rId4" w:type="default"/>
          <w:pgSz w:w="11906" w:h="16838"/>
          <w:pgMar w:top="1440" w:right="1800" w:bottom="1440" w:left="1800" w:header="851" w:footer="992" w:gutter="0"/>
          <w:pgNumType w:start="1"/>
          <w:cols w:space="0" w:num="1"/>
          <w:rtlGutter w:val="0"/>
          <w:docGrid w:type="lines" w:linePitch="312" w:charSpace="0"/>
        </w:sectPr>
      </w:pPr>
    </w:p>
    <w:p>
      <w:pPr>
        <w:numPr>
          <w:ilvl w:val="0"/>
          <w:numId w:val="3"/>
        </w:numPr>
        <w:spacing w:line="360" w:lineRule="auto"/>
        <w:ind w:left="0" w:leftChars="0" w:firstLine="641" w:firstLineChars="213"/>
        <w:rPr>
          <w:rFonts w:ascii="黑体" w:hAnsi="宋体" w:eastAsia="黑体"/>
          <w:b/>
          <w:sz w:val="30"/>
          <w:szCs w:val="30"/>
        </w:rPr>
      </w:pPr>
      <w:r>
        <w:rPr>
          <w:rFonts w:hint="eastAsia" w:ascii="黑体" w:hAnsi="宋体" w:eastAsia="黑体"/>
          <w:b/>
          <w:sz w:val="30"/>
          <w:szCs w:val="30"/>
        </w:rPr>
        <w:t>课程基本情况</w:t>
      </w:r>
    </w:p>
    <w:tbl>
      <w:tblPr>
        <w:tblStyle w:val="14"/>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52"/>
        <w:gridCol w:w="450"/>
        <w:gridCol w:w="287"/>
        <w:gridCol w:w="212"/>
        <w:gridCol w:w="379"/>
        <w:gridCol w:w="495"/>
        <w:gridCol w:w="65"/>
        <w:gridCol w:w="534"/>
        <w:gridCol w:w="178"/>
        <w:gridCol w:w="184"/>
        <w:gridCol w:w="286"/>
        <w:gridCol w:w="133"/>
        <w:gridCol w:w="120"/>
        <w:gridCol w:w="71"/>
        <w:gridCol w:w="31"/>
        <w:gridCol w:w="567"/>
        <w:gridCol w:w="504"/>
        <w:gridCol w:w="611"/>
        <w:gridCol w:w="308"/>
        <w:gridCol w:w="28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课程名称</w:t>
            </w:r>
          </w:p>
        </w:tc>
        <w:tc>
          <w:tcPr>
            <w:tcW w:w="3203" w:type="dxa"/>
            <w:gridSpan w:val="11"/>
            <w:vAlign w:val="center"/>
          </w:tcPr>
          <w:p>
            <w:pPr>
              <w:jc w:val="center"/>
              <w:rPr>
                <w:rFonts w:hint="default" w:ascii="Times New Roman" w:hAnsi="Times New Roman" w:eastAsia="仿宋_GB2312" w:cs="Times New Roman"/>
                <w:sz w:val="24"/>
                <w:szCs w:val="24"/>
              </w:rPr>
            </w:pPr>
          </w:p>
        </w:tc>
        <w:tc>
          <w:tcPr>
            <w:tcW w:w="1293" w:type="dxa"/>
            <w:gridSpan w:val="5"/>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课程代码</w:t>
            </w:r>
          </w:p>
        </w:tc>
        <w:tc>
          <w:tcPr>
            <w:tcW w:w="2721" w:type="dxa"/>
            <w:gridSpan w:val="4"/>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课程性质</w:t>
            </w:r>
          </w:p>
        </w:tc>
        <w:tc>
          <w:tcPr>
            <w:tcW w:w="2422" w:type="dxa"/>
            <w:gridSpan w:val="7"/>
            <w:vAlign w:val="center"/>
          </w:tcPr>
          <w:p>
            <w:pPr>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 xml:space="preserve">必修课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 xml:space="preserve">选修课 </w:t>
            </w:r>
          </w:p>
        </w:tc>
        <w:tc>
          <w:tcPr>
            <w:tcW w:w="4795" w:type="dxa"/>
            <w:gridSpan w:val="13"/>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通识</w:t>
            </w:r>
            <w:r>
              <w:rPr>
                <w:rFonts w:hint="default" w:ascii="Times New Roman" w:hAnsi="Times New Roman" w:eastAsia="仿宋_GB2312" w:cs="Times New Roman"/>
                <w:kern w:val="0"/>
                <w:sz w:val="24"/>
                <w:szCs w:val="24"/>
                <w:lang w:val="en-US" w:eastAsia="zh-CN"/>
              </w:rPr>
              <w:t xml:space="preserve">教育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 xml:space="preserve">专业教育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素质教育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课程类别</w:t>
            </w:r>
          </w:p>
        </w:tc>
        <w:tc>
          <w:tcPr>
            <w:tcW w:w="7217" w:type="dxa"/>
            <w:gridSpan w:val="20"/>
            <w:vAlign w:val="center"/>
          </w:tcPr>
          <w:p>
            <w:pPr>
              <w:jc w:val="left"/>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 xml:space="preserve">理论课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 xml:space="preserve">实验实践课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 xml:space="preserve">理论课+实验实践课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4" w:type="dxa"/>
            <w:gridSpan w:val="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课程学分</w:t>
            </w:r>
          </w:p>
        </w:tc>
        <w:tc>
          <w:tcPr>
            <w:tcW w:w="949" w:type="dxa"/>
            <w:gridSpan w:val="3"/>
            <w:vAlign w:val="center"/>
          </w:tcPr>
          <w:p>
            <w:pPr>
              <w:spacing w:line="360" w:lineRule="auto"/>
              <w:jc w:val="left"/>
              <w:rPr>
                <w:rFonts w:hint="default" w:ascii="Times New Roman" w:hAnsi="Times New Roman" w:eastAsia="仿宋_GB2312" w:cs="Times New Roman"/>
                <w:sz w:val="24"/>
                <w:szCs w:val="24"/>
                <w:lang w:val="en-US" w:eastAsia="zh-CN"/>
              </w:rPr>
            </w:pPr>
          </w:p>
        </w:tc>
        <w:tc>
          <w:tcPr>
            <w:tcW w:w="6268" w:type="dxa"/>
            <w:gridSpan w:val="17"/>
            <w:vMerge w:val="restart"/>
            <w:vAlign w:val="center"/>
          </w:tcPr>
          <w:p>
            <w:p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其中，理论课</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学时，实习实践</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学时</w:t>
            </w:r>
          </w:p>
          <w:p>
            <w:p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线上教学</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学时，占</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%；线下教学</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学时，占</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4" w:type="dxa"/>
            <w:gridSpan w:val="2"/>
            <w:vAlign w:val="center"/>
          </w:tcPr>
          <w:p>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课程学时</w:t>
            </w:r>
          </w:p>
        </w:tc>
        <w:tc>
          <w:tcPr>
            <w:tcW w:w="949" w:type="dxa"/>
            <w:gridSpan w:val="3"/>
            <w:vAlign w:val="center"/>
          </w:tcPr>
          <w:p>
            <w:pPr>
              <w:spacing w:line="360" w:lineRule="auto"/>
              <w:jc w:val="left"/>
              <w:rPr>
                <w:rFonts w:hint="default" w:ascii="Times New Roman" w:hAnsi="Times New Roman" w:eastAsia="仿宋_GB2312" w:cs="Times New Roman"/>
                <w:sz w:val="24"/>
                <w:szCs w:val="24"/>
                <w:lang w:val="en-US" w:eastAsia="zh-CN"/>
              </w:rPr>
            </w:pPr>
          </w:p>
        </w:tc>
        <w:tc>
          <w:tcPr>
            <w:tcW w:w="6268" w:type="dxa"/>
            <w:gridSpan w:val="17"/>
            <w:vMerge w:val="continue"/>
            <w:vAlign w:val="center"/>
          </w:tcPr>
          <w:p>
            <w:pPr>
              <w:spacing w:line="360" w:lineRule="auto"/>
              <w:jc w:val="left"/>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3"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一流课程认定情况</w:t>
            </w:r>
          </w:p>
        </w:tc>
        <w:tc>
          <w:tcPr>
            <w:tcW w:w="6268" w:type="dxa"/>
            <w:gridSpan w:val="17"/>
            <w:vAlign w:val="center"/>
          </w:tcPr>
          <w:p>
            <w:pPr>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 xml:space="preserve">国家级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 xml:space="preserve">自治区级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 xml:space="preserve">校级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未认定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3"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lang w:val="en-US" w:eastAsia="zh-CN"/>
              </w:rPr>
            </w:pPr>
          </w:p>
        </w:tc>
        <w:tc>
          <w:tcPr>
            <w:tcW w:w="6268" w:type="dxa"/>
            <w:gridSpan w:val="17"/>
            <w:vAlign w:val="center"/>
          </w:tcPr>
          <w:p>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 xml:space="preserve">线上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lang w:val="en-US" w:eastAsia="zh-CN"/>
              </w:rPr>
              <w:t>线上线下</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 xml:space="preserve">线下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sz w:val="24"/>
                <w:szCs w:val="24"/>
                <w:lang w:val="en-US" w:eastAsia="zh-CN"/>
              </w:rPr>
              <w:t>未认定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开课学期</w:t>
            </w:r>
          </w:p>
        </w:tc>
        <w:tc>
          <w:tcPr>
            <w:tcW w:w="3394" w:type="dxa"/>
            <w:gridSpan w:val="13"/>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学年</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第1</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学期</w:t>
            </w:r>
          </w:p>
        </w:tc>
        <w:tc>
          <w:tcPr>
            <w:tcW w:w="1713" w:type="dxa"/>
            <w:gridSpan w:val="4"/>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教学周</w:t>
            </w:r>
          </w:p>
        </w:tc>
        <w:tc>
          <w:tcPr>
            <w:tcW w:w="2110" w:type="dxa"/>
            <w:gridSpan w:val="3"/>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第*周～第*周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1" w:type="dxa"/>
            <w:gridSpan w:val="22"/>
            <w:shd w:val="clear" w:color="auto" w:fill="auto"/>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开课教师信息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4"/>
            <w:shd w:val="clear" w:color="auto" w:fill="E2EFDA" w:themeFill="accent6" w:themeFillTint="32"/>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教师姓名</w:t>
            </w:r>
          </w:p>
        </w:tc>
        <w:tc>
          <w:tcPr>
            <w:tcW w:w="1863" w:type="dxa"/>
            <w:gridSpan w:val="6"/>
            <w:shd w:val="clear" w:color="auto" w:fill="E2EFDA" w:themeFill="accent6" w:themeFillTint="3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职称/职务</w:t>
            </w:r>
          </w:p>
        </w:tc>
        <w:tc>
          <w:tcPr>
            <w:tcW w:w="794" w:type="dxa"/>
            <w:gridSpan w:val="5"/>
            <w:shd w:val="clear" w:color="auto" w:fill="E2EFDA" w:themeFill="accent6" w:themeFillTint="3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教龄</w:t>
            </w:r>
          </w:p>
        </w:tc>
        <w:tc>
          <w:tcPr>
            <w:tcW w:w="2021" w:type="dxa"/>
            <w:gridSpan w:val="5"/>
            <w:shd w:val="clear" w:color="auto" w:fill="E2EFDA" w:themeFill="accent6" w:themeFillTint="32"/>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所属学院（部）</w:t>
            </w:r>
          </w:p>
        </w:tc>
        <w:tc>
          <w:tcPr>
            <w:tcW w:w="1802" w:type="dxa"/>
            <w:gridSpan w:val="2"/>
            <w:shd w:val="clear" w:color="auto" w:fill="E2EFDA" w:themeFill="accent6" w:themeFillTint="32"/>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4"/>
            <w:vAlign w:val="center"/>
          </w:tcPr>
          <w:p>
            <w:pPr>
              <w:jc w:val="center"/>
              <w:rPr>
                <w:rFonts w:hint="default" w:ascii="Times New Roman" w:hAnsi="Times New Roman" w:eastAsia="仿宋_GB2312" w:cs="Times New Roman"/>
                <w:sz w:val="24"/>
                <w:szCs w:val="24"/>
                <w:lang w:val="en-US" w:eastAsia="zh-CN"/>
              </w:rPr>
            </w:pPr>
          </w:p>
        </w:tc>
        <w:tc>
          <w:tcPr>
            <w:tcW w:w="1863" w:type="dxa"/>
            <w:gridSpan w:val="6"/>
            <w:vAlign w:val="center"/>
          </w:tcPr>
          <w:p>
            <w:pPr>
              <w:jc w:val="center"/>
              <w:rPr>
                <w:rFonts w:hint="default" w:ascii="Times New Roman" w:hAnsi="Times New Roman" w:eastAsia="仿宋_GB2312" w:cs="Times New Roman"/>
                <w:sz w:val="24"/>
                <w:szCs w:val="24"/>
                <w:lang w:val="en-US" w:eastAsia="zh-CN"/>
              </w:rPr>
            </w:pPr>
          </w:p>
        </w:tc>
        <w:tc>
          <w:tcPr>
            <w:tcW w:w="794" w:type="dxa"/>
            <w:gridSpan w:val="5"/>
            <w:vAlign w:val="center"/>
          </w:tcPr>
          <w:p>
            <w:pPr>
              <w:jc w:val="center"/>
              <w:rPr>
                <w:rFonts w:hint="default" w:ascii="Times New Roman" w:hAnsi="Times New Roman" w:eastAsia="仿宋_GB2312" w:cs="Times New Roman"/>
                <w:sz w:val="24"/>
                <w:szCs w:val="24"/>
                <w:lang w:val="en-US" w:eastAsia="zh-CN"/>
              </w:rPr>
            </w:pPr>
          </w:p>
        </w:tc>
        <w:tc>
          <w:tcPr>
            <w:tcW w:w="2021" w:type="dxa"/>
            <w:gridSpan w:val="5"/>
            <w:vAlign w:val="center"/>
          </w:tcPr>
          <w:p>
            <w:pPr>
              <w:jc w:val="center"/>
              <w:rPr>
                <w:rFonts w:hint="default" w:ascii="Times New Roman" w:hAnsi="Times New Roman" w:eastAsia="仿宋_GB2312" w:cs="Times New Roman"/>
                <w:sz w:val="24"/>
                <w:szCs w:val="24"/>
                <w:lang w:val="en-US" w:eastAsia="zh-CN"/>
              </w:rPr>
            </w:pPr>
          </w:p>
        </w:tc>
        <w:tc>
          <w:tcPr>
            <w:tcW w:w="1802" w:type="dxa"/>
            <w:gridSpan w:val="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4"/>
            <w:vAlign w:val="center"/>
          </w:tcPr>
          <w:p>
            <w:pPr>
              <w:jc w:val="center"/>
              <w:rPr>
                <w:rFonts w:hint="default" w:ascii="Times New Roman" w:hAnsi="Times New Roman" w:eastAsia="仿宋_GB2312" w:cs="Times New Roman"/>
                <w:sz w:val="24"/>
                <w:szCs w:val="24"/>
                <w:lang w:val="en-US" w:eastAsia="zh-CN"/>
              </w:rPr>
            </w:pPr>
          </w:p>
        </w:tc>
        <w:tc>
          <w:tcPr>
            <w:tcW w:w="1863" w:type="dxa"/>
            <w:gridSpan w:val="6"/>
            <w:vAlign w:val="center"/>
          </w:tcPr>
          <w:p>
            <w:pPr>
              <w:jc w:val="center"/>
              <w:rPr>
                <w:rFonts w:hint="default" w:ascii="Times New Roman" w:hAnsi="Times New Roman" w:eastAsia="仿宋_GB2312" w:cs="Times New Roman"/>
                <w:sz w:val="24"/>
                <w:szCs w:val="24"/>
                <w:lang w:val="en-US" w:eastAsia="zh-CN"/>
              </w:rPr>
            </w:pPr>
          </w:p>
        </w:tc>
        <w:tc>
          <w:tcPr>
            <w:tcW w:w="794" w:type="dxa"/>
            <w:gridSpan w:val="5"/>
            <w:vAlign w:val="center"/>
          </w:tcPr>
          <w:p>
            <w:pPr>
              <w:jc w:val="center"/>
              <w:rPr>
                <w:rFonts w:hint="default" w:ascii="Times New Roman" w:hAnsi="Times New Roman" w:eastAsia="仿宋_GB2312" w:cs="Times New Roman"/>
                <w:sz w:val="24"/>
                <w:szCs w:val="24"/>
                <w:lang w:val="en-US" w:eastAsia="zh-CN"/>
              </w:rPr>
            </w:pPr>
          </w:p>
        </w:tc>
        <w:tc>
          <w:tcPr>
            <w:tcW w:w="2021" w:type="dxa"/>
            <w:gridSpan w:val="5"/>
            <w:vAlign w:val="center"/>
          </w:tcPr>
          <w:p>
            <w:pPr>
              <w:jc w:val="center"/>
              <w:rPr>
                <w:rFonts w:hint="default" w:ascii="Times New Roman" w:hAnsi="Times New Roman" w:eastAsia="仿宋_GB2312" w:cs="Times New Roman"/>
                <w:sz w:val="24"/>
                <w:szCs w:val="24"/>
                <w:lang w:val="en-US" w:eastAsia="zh-CN"/>
              </w:rPr>
            </w:pPr>
          </w:p>
        </w:tc>
        <w:tc>
          <w:tcPr>
            <w:tcW w:w="1802" w:type="dxa"/>
            <w:gridSpan w:val="2"/>
            <w:vAlign w:val="center"/>
          </w:tcPr>
          <w:p>
            <w:pPr>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4"/>
            <w:vAlign w:val="center"/>
          </w:tcPr>
          <w:p>
            <w:pPr>
              <w:jc w:val="center"/>
              <w:rPr>
                <w:rFonts w:hint="default" w:ascii="Times New Roman" w:hAnsi="Times New Roman" w:eastAsia="仿宋_GB2312" w:cs="Times New Roman"/>
                <w:sz w:val="24"/>
                <w:szCs w:val="24"/>
                <w:lang w:val="en-US" w:eastAsia="zh-CN"/>
              </w:rPr>
            </w:pPr>
          </w:p>
        </w:tc>
        <w:tc>
          <w:tcPr>
            <w:tcW w:w="1863" w:type="dxa"/>
            <w:gridSpan w:val="6"/>
            <w:vAlign w:val="center"/>
          </w:tcPr>
          <w:p>
            <w:pPr>
              <w:jc w:val="center"/>
              <w:rPr>
                <w:rFonts w:hint="default" w:ascii="Times New Roman" w:hAnsi="Times New Roman" w:eastAsia="仿宋_GB2312" w:cs="Times New Roman"/>
                <w:sz w:val="24"/>
                <w:szCs w:val="24"/>
                <w:lang w:val="en-US" w:eastAsia="zh-CN"/>
              </w:rPr>
            </w:pPr>
          </w:p>
        </w:tc>
        <w:tc>
          <w:tcPr>
            <w:tcW w:w="794" w:type="dxa"/>
            <w:gridSpan w:val="5"/>
            <w:vAlign w:val="center"/>
          </w:tcPr>
          <w:p>
            <w:pPr>
              <w:jc w:val="center"/>
              <w:rPr>
                <w:rFonts w:hint="default" w:ascii="Times New Roman" w:hAnsi="Times New Roman" w:eastAsia="仿宋_GB2312" w:cs="Times New Roman"/>
                <w:sz w:val="24"/>
                <w:szCs w:val="24"/>
                <w:lang w:val="en-US" w:eastAsia="zh-CN"/>
              </w:rPr>
            </w:pPr>
          </w:p>
        </w:tc>
        <w:tc>
          <w:tcPr>
            <w:tcW w:w="2021" w:type="dxa"/>
            <w:gridSpan w:val="5"/>
            <w:vAlign w:val="center"/>
          </w:tcPr>
          <w:p>
            <w:pPr>
              <w:jc w:val="center"/>
              <w:rPr>
                <w:rFonts w:hint="default" w:ascii="Times New Roman" w:hAnsi="Times New Roman" w:eastAsia="仿宋_GB2312" w:cs="Times New Roman"/>
                <w:sz w:val="24"/>
                <w:szCs w:val="24"/>
                <w:lang w:val="en-US" w:eastAsia="zh-CN"/>
              </w:rPr>
            </w:pPr>
          </w:p>
        </w:tc>
        <w:tc>
          <w:tcPr>
            <w:tcW w:w="1802" w:type="dxa"/>
            <w:gridSpan w:val="2"/>
            <w:vAlign w:val="center"/>
          </w:tcPr>
          <w:p>
            <w:pPr>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1" w:type="dxa"/>
            <w:gridSpan w:val="22"/>
            <w:shd w:val="clear" w:color="auto" w:fill="auto"/>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开课班级信息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3" w:type="dxa"/>
            <w:gridSpan w:val="5"/>
            <w:shd w:val="clear" w:color="auto" w:fill="E2EFDA" w:themeFill="accent6" w:themeFillTint="32"/>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班级名称</w:t>
            </w:r>
          </w:p>
        </w:tc>
        <w:tc>
          <w:tcPr>
            <w:tcW w:w="939" w:type="dxa"/>
            <w:gridSpan w:val="3"/>
            <w:shd w:val="clear" w:color="auto" w:fill="E2EFDA" w:themeFill="accent6" w:themeFillTint="32"/>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人数</w:t>
            </w:r>
          </w:p>
        </w:tc>
        <w:tc>
          <w:tcPr>
            <w:tcW w:w="2608" w:type="dxa"/>
            <w:gridSpan w:val="10"/>
            <w:shd w:val="clear" w:color="auto" w:fill="E2EFDA" w:themeFill="accent6" w:themeFillTint="32"/>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所属学院</w:t>
            </w:r>
          </w:p>
        </w:tc>
        <w:tc>
          <w:tcPr>
            <w:tcW w:w="2721" w:type="dxa"/>
            <w:gridSpan w:val="4"/>
            <w:shd w:val="clear" w:color="auto" w:fill="E2EFDA" w:themeFill="accent6" w:themeFillTint="32"/>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备注（合班等情况）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3" w:type="dxa"/>
            <w:gridSpan w:val="5"/>
            <w:vAlign w:val="center"/>
          </w:tcPr>
          <w:p>
            <w:pPr>
              <w:jc w:val="center"/>
              <w:rPr>
                <w:rFonts w:hint="default" w:ascii="Times New Roman" w:hAnsi="Times New Roman" w:eastAsia="仿宋_GB2312" w:cs="Times New Roman"/>
                <w:sz w:val="24"/>
                <w:szCs w:val="24"/>
                <w:lang w:val="en-US" w:eastAsia="zh-CN"/>
              </w:rPr>
            </w:pPr>
          </w:p>
        </w:tc>
        <w:tc>
          <w:tcPr>
            <w:tcW w:w="939" w:type="dxa"/>
            <w:gridSpan w:val="3"/>
            <w:vAlign w:val="center"/>
          </w:tcPr>
          <w:p>
            <w:pPr>
              <w:jc w:val="center"/>
              <w:rPr>
                <w:rFonts w:hint="default" w:ascii="Times New Roman" w:hAnsi="Times New Roman" w:eastAsia="仿宋_GB2312" w:cs="Times New Roman"/>
                <w:sz w:val="24"/>
                <w:szCs w:val="24"/>
                <w:lang w:val="en-US" w:eastAsia="zh-CN"/>
              </w:rPr>
            </w:pPr>
          </w:p>
        </w:tc>
        <w:tc>
          <w:tcPr>
            <w:tcW w:w="2608" w:type="dxa"/>
            <w:gridSpan w:val="10"/>
            <w:vAlign w:val="center"/>
          </w:tcPr>
          <w:p>
            <w:pPr>
              <w:jc w:val="center"/>
              <w:rPr>
                <w:rFonts w:hint="default" w:ascii="Times New Roman" w:hAnsi="Times New Roman" w:eastAsia="仿宋_GB2312" w:cs="Times New Roman"/>
                <w:sz w:val="24"/>
                <w:szCs w:val="24"/>
                <w:lang w:val="en-US" w:eastAsia="zh-CN"/>
              </w:rPr>
            </w:pPr>
          </w:p>
        </w:tc>
        <w:tc>
          <w:tcPr>
            <w:tcW w:w="2721" w:type="dxa"/>
            <w:gridSpan w:val="4"/>
            <w:vAlign w:val="center"/>
          </w:tcPr>
          <w:p>
            <w:pPr>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3" w:type="dxa"/>
            <w:gridSpan w:val="5"/>
            <w:vAlign w:val="center"/>
          </w:tcPr>
          <w:p>
            <w:pPr>
              <w:jc w:val="center"/>
              <w:rPr>
                <w:rFonts w:hint="default" w:ascii="Times New Roman" w:hAnsi="Times New Roman" w:eastAsia="仿宋_GB2312" w:cs="Times New Roman"/>
                <w:sz w:val="24"/>
                <w:szCs w:val="24"/>
                <w:lang w:val="en-US" w:eastAsia="zh-CN"/>
              </w:rPr>
            </w:pPr>
          </w:p>
        </w:tc>
        <w:tc>
          <w:tcPr>
            <w:tcW w:w="939" w:type="dxa"/>
            <w:gridSpan w:val="3"/>
            <w:vAlign w:val="center"/>
          </w:tcPr>
          <w:p>
            <w:pPr>
              <w:jc w:val="center"/>
              <w:rPr>
                <w:rFonts w:hint="default" w:ascii="Times New Roman" w:hAnsi="Times New Roman" w:eastAsia="仿宋_GB2312" w:cs="Times New Roman"/>
                <w:sz w:val="24"/>
                <w:szCs w:val="24"/>
                <w:lang w:val="en-US" w:eastAsia="zh-CN"/>
              </w:rPr>
            </w:pPr>
          </w:p>
        </w:tc>
        <w:tc>
          <w:tcPr>
            <w:tcW w:w="2608" w:type="dxa"/>
            <w:gridSpan w:val="10"/>
            <w:vAlign w:val="center"/>
          </w:tcPr>
          <w:p>
            <w:pPr>
              <w:jc w:val="center"/>
              <w:rPr>
                <w:rFonts w:hint="default" w:ascii="Times New Roman" w:hAnsi="Times New Roman" w:eastAsia="仿宋_GB2312" w:cs="Times New Roman"/>
                <w:sz w:val="24"/>
                <w:szCs w:val="24"/>
                <w:lang w:val="en-US" w:eastAsia="zh-CN"/>
              </w:rPr>
            </w:pPr>
          </w:p>
        </w:tc>
        <w:tc>
          <w:tcPr>
            <w:tcW w:w="2721" w:type="dxa"/>
            <w:gridSpan w:val="4"/>
            <w:vAlign w:val="center"/>
          </w:tcPr>
          <w:p>
            <w:pPr>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1" w:type="dxa"/>
            <w:gridSpan w:val="22"/>
            <w:vAlign w:val="center"/>
          </w:tcPr>
          <w:p>
            <w:pPr>
              <w:tabs>
                <w:tab w:val="left" w:pos="3132"/>
              </w:tabs>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ab/>
            </w:r>
            <w:r>
              <w:rPr>
                <w:rFonts w:hint="default" w:ascii="Times New Roman" w:hAnsi="Times New Roman" w:eastAsia="仿宋_GB2312" w:cs="Times New Roman"/>
                <w:b/>
                <w:bCs/>
                <w:sz w:val="24"/>
                <w:szCs w:val="24"/>
                <w:lang w:val="en-US" w:eastAsia="zh-CN"/>
              </w:rPr>
              <w:t>选用</w:t>
            </w:r>
            <w:r>
              <w:rPr>
                <w:rFonts w:hint="default" w:ascii="Times New Roman" w:hAnsi="Times New Roman" w:eastAsia="仿宋_GB2312" w:cs="Times New Roman"/>
                <w:b/>
                <w:bCs/>
                <w:sz w:val="24"/>
                <w:szCs w:val="24"/>
              </w:rPr>
              <w:t>的在线课程信息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课程名称</w:t>
            </w:r>
          </w:p>
        </w:tc>
        <w:tc>
          <w:tcPr>
            <w:tcW w:w="2784" w:type="dxa"/>
            <w:gridSpan w:val="9"/>
            <w:vAlign w:val="center"/>
          </w:tcPr>
          <w:p>
            <w:pPr>
              <w:jc w:val="left"/>
              <w:rPr>
                <w:rFonts w:hint="eastAsia" w:ascii="Times New Roman" w:hAnsi="Times New Roman" w:eastAsia="仿宋_GB2312" w:cs="Times New Roman"/>
                <w:b w:val="0"/>
                <w:bCs w:val="0"/>
                <w:sz w:val="24"/>
                <w:szCs w:val="24"/>
                <w:lang w:val="en-US" w:eastAsia="zh-CN"/>
              </w:rPr>
            </w:pPr>
          </w:p>
        </w:tc>
        <w:tc>
          <w:tcPr>
            <w:tcW w:w="1208" w:type="dxa"/>
            <w:gridSpan w:val="6"/>
            <w:vAlign w:val="center"/>
          </w:tcPr>
          <w:p>
            <w:pPr>
              <w:jc w:val="left"/>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kern w:val="0"/>
                <w:sz w:val="24"/>
                <w:szCs w:val="24"/>
                <w:lang w:val="en-US" w:eastAsia="zh-CN"/>
              </w:rPr>
              <w:t>学习方式</w:t>
            </w:r>
          </w:p>
        </w:tc>
        <w:tc>
          <w:tcPr>
            <w:tcW w:w="3225" w:type="dxa"/>
            <w:gridSpan w:val="5"/>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0"/>
                <w:sz w:val="24"/>
                <w:szCs w:val="24"/>
              </w:rPr>
              <w:sym w:font="Wingdings 2" w:char="00A3"/>
            </w:r>
            <w:r>
              <w:rPr>
                <w:rFonts w:hint="eastAsia" w:ascii="Times New Roman" w:hAnsi="Times New Roman" w:eastAsia="仿宋_GB2312" w:cs="Times New Roman"/>
                <w:b w:val="0"/>
                <w:bCs w:val="0"/>
                <w:sz w:val="24"/>
                <w:szCs w:val="24"/>
                <w:lang w:val="en-US" w:eastAsia="zh-CN"/>
              </w:rPr>
              <w:t>MOOC</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kern w:val="0"/>
                <w:sz w:val="24"/>
                <w:szCs w:val="24"/>
              </w:rPr>
              <w:sym w:font="Wingdings 2" w:char="00A3"/>
            </w:r>
            <w:r>
              <w:rPr>
                <w:rFonts w:hint="eastAsia" w:ascii="Times New Roman" w:hAnsi="Times New Roman" w:eastAsia="仿宋_GB2312" w:cs="Times New Roman"/>
                <w:b w:val="0"/>
                <w:bCs w:val="0"/>
                <w:kern w:val="0"/>
                <w:sz w:val="24"/>
                <w:szCs w:val="24"/>
                <w:lang w:val="en-US" w:eastAsia="zh-CN"/>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开课高校</w:t>
            </w:r>
          </w:p>
        </w:tc>
        <w:tc>
          <w:tcPr>
            <w:tcW w:w="2784" w:type="dxa"/>
            <w:gridSpan w:val="9"/>
            <w:vAlign w:val="center"/>
          </w:tcPr>
          <w:p>
            <w:pPr>
              <w:jc w:val="left"/>
              <w:rPr>
                <w:rFonts w:hint="default" w:ascii="Times New Roman" w:hAnsi="Times New Roman" w:eastAsia="仿宋_GB2312" w:cs="Times New Roman"/>
                <w:b w:val="0"/>
                <w:bCs w:val="0"/>
                <w:sz w:val="24"/>
                <w:szCs w:val="24"/>
                <w:lang w:val="en-US" w:eastAsia="zh-CN"/>
              </w:rPr>
            </w:pPr>
          </w:p>
        </w:tc>
        <w:tc>
          <w:tcPr>
            <w:tcW w:w="1208" w:type="dxa"/>
            <w:gridSpan w:val="6"/>
            <w:vAlign w:val="center"/>
          </w:tcPr>
          <w:p>
            <w:pPr>
              <w:jc w:val="left"/>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开课教师</w:t>
            </w:r>
          </w:p>
        </w:tc>
        <w:tc>
          <w:tcPr>
            <w:tcW w:w="3225" w:type="dxa"/>
            <w:gridSpan w:val="5"/>
            <w:vAlign w:val="center"/>
          </w:tcPr>
          <w:p>
            <w:pPr>
              <w:jc w:val="left"/>
              <w:rPr>
                <w:rFonts w:hint="default"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0"/>
                <w:sz w:val="24"/>
                <w:szCs w:val="24"/>
                <w:lang w:val="en-US" w:eastAsia="zh-CN"/>
              </w:rPr>
              <w:t>课程学时</w:t>
            </w:r>
          </w:p>
        </w:tc>
        <w:tc>
          <w:tcPr>
            <w:tcW w:w="1328" w:type="dxa"/>
            <w:gridSpan w:val="4"/>
            <w:vAlign w:val="center"/>
          </w:tcPr>
          <w:p>
            <w:pPr>
              <w:jc w:val="center"/>
              <w:rPr>
                <w:rFonts w:hint="default" w:ascii="Times New Roman" w:hAnsi="Times New Roman" w:eastAsia="仿宋_GB2312" w:cs="Times New Roman"/>
                <w:b w:val="0"/>
                <w:bCs w:val="0"/>
                <w:sz w:val="24"/>
                <w:szCs w:val="24"/>
                <w:lang w:val="en-US" w:eastAsia="zh-CN"/>
              </w:rPr>
            </w:pPr>
          </w:p>
        </w:tc>
        <w:tc>
          <w:tcPr>
            <w:tcW w:w="1456" w:type="dxa"/>
            <w:gridSpan w:val="5"/>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课程学分</w:t>
            </w:r>
          </w:p>
        </w:tc>
        <w:tc>
          <w:tcPr>
            <w:tcW w:w="1208" w:type="dxa"/>
            <w:gridSpan w:val="6"/>
            <w:vAlign w:val="center"/>
          </w:tcPr>
          <w:p>
            <w:pPr>
              <w:jc w:val="center"/>
              <w:rPr>
                <w:rFonts w:hint="default" w:ascii="Times New Roman" w:hAnsi="Times New Roman" w:eastAsia="仿宋_GB2312" w:cs="Times New Roman"/>
                <w:b w:val="0"/>
                <w:bCs w:val="0"/>
                <w:sz w:val="24"/>
                <w:szCs w:val="24"/>
                <w:lang w:val="en-US" w:eastAsia="zh-CN"/>
              </w:rPr>
            </w:pPr>
          </w:p>
        </w:tc>
        <w:tc>
          <w:tcPr>
            <w:tcW w:w="1423" w:type="dxa"/>
            <w:gridSpan w:val="3"/>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课程周期</w:t>
            </w:r>
          </w:p>
        </w:tc>
        <w:tc>
          <w:tcPr>
            <w:tcW w:w="1802" w:type="dxa"/>
            <w:gridSpan w:val="2"/>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left"/>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培养层次</w:t>
            </w:r>
          </w:p>
        </w:tc>
        <w:tc>
          <w:tcPr>
            <w:tcW w:w="2784" w:type="dxa"/>
            <w:gridSpan w:val="9"/>
            <w:vAlign w:val="center"/>
          </w:tcPr>
          <w:p>
            <w:pPr>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kern w:val="0"/>
                <w:sz w:val="24"/>
                <w:szCs w:val="24"/>
              </w:rPr>
              <w:sym w:font="Wingdings 2" w:char="00A3"/>
            </w:r>
            <w:r>
              <w:rPr>
                <w:rFonts w:hint="eastAsia" w:ascii="Times New Roman" w:hAnsi="Times New Roman" w:eastAsia="仿宋_GB2312" w:cs="Times New Roman"/>
                <w:b w:val="0"/>
                <w:bCs w:val="0"/>
                <w:sz w:val="24"/>
                <w:szCs w:val="24"/>
                <w:lang w:val="en-US" w:eastAsia="zh-CN"/>
              </w:rPr>
              <w:t>本科生</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kern w:val="0"/>
                <w:sz w:val="24"/>
                <w:szCs w:val="24"/>
              </w:rPr>
              <w:sym w:font="Wingdings 2" w:char="00A3"/>
            </w:r>
            <w:r>
              <w:rPr>
                <w:rFonts w:hint="eastAsia" w:ascii="Times New Roman" w:hAnsi="Times New Roman" w:eastAsia="仿宋_GB2312" w:cs="Times New Roman"/>
                <w:b w:val="0"/>
                <w:bCs w:val="0"/>
                <w:sz w:val="24"/>
                <w:szCs w:val="24"/>
                <w:lang w:val="en-US" w:eastAsia="zh-CN"/>
              </w:rPr>
              <w:t>本科以下</w:t>
            </w:r>
            <w:r>
              <w:rPr>
                <w:rFonts w:hint="default" w:ascii="Times New Roman" w:hAnsi="Times New Roman" w:eastAsia="仿宋_GB2312" w:cs="Times New Roman"/>
                <w:b w:val="0"/>
                <w:bCs w:val="0"/>
                <w:sz w:val="24"/>
                <w:szCs w:val="24"/>
                <w:lang w:val="en-US" w:eastAsia="zh-CN"/>
              </w:rPr>
              <w:t xml:space="preserve"> </w:t>
            </w:r>
          </w:p>
        </w:tc>
        <w:tc>
          <w:tcPr>
            <w:tcW w:w="1208" w:type="dxa"/>
            <w:gridSpan w:val="6"/>
            <w:vAlign w:val="center"/>
          </w:tcPr>
          <w:p>
            <w:pPr>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sz w:val="24"/>
                <w:szCs w:val="24"/>
                <w:lang w:val="en-US" w:eastAsia="zh-CN"/>
              </w:rPr>
              <w:t>学科专业</w:t>
            </w:r>
          </w:p>
        </w:tc>
        <w:tc>
          <w:tcPr>
            <w:tcW w:w="3225" w:type="dxa"/>
            <w:gridSpan w:val="5"/>
            <w:vAlign w:val="center"/>
          </w:tcPr>
          <w:p>
            <w:pPr>
              <w:spacing w:line="360" w:lineRule="auto"/>
              <w:jc w:val="left"/>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***学</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shd w:val="clear" w:color="auto" w:fill="E2EFDA" w:themeFill="accent6" w:themeFillTint="32"/>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p>
        </w:tc>
        <w:tc>
          <w:tcPr>
            <w:tcW w:w="2275" w:type="dxa"/>
            <w:gridSpan w:val="6"/>
            <w:shd w:val="clear" w:color="auto" w:fill="E2EFDA" w:themeFill="accent6" w:themeFillTint="32"/>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教学资源</w:t>
            </w:r>
          </w:p>
        </w:tc>
        <w:tc>
          <w:tcPr>
            <w:tcW w:w="1500" w:type="dxa"/>
            <w:gridSpan w:val="7"/>
            <w:shd w:val="clear" w:color="auto" w:fill="E2EFDA" w:themeFill="accent6" w:themeFillTint="32"/>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应用数</w:t>
            </w:r>
          </w:p>
        </w:tc>
        <w:tc>
          <w:tcPr>
            <w:tcW w:w="2378" w:type="dxa"/>
            <w:gridSpan w:val="7"/>
            <w:shd w:val="clear" w:color="auto" w:fill="E2EFDA" w:themeFill="accent6" w:themeFillTint="32"/>
            <w:vAlign w:val="center"/>
          </w:tcPr>
          <w:p>
            <w:pPr>
              <w:spacing w:line="360" w:lineRule="auto"/>
              <w:jc w:val="center"/>
              <w:rPr>
                <w:rFonts w:hint="default"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教学资源</w:t>
            </w:r>
          </w:p>
        </w:tc>
        <w:tc>
          <w:tcPr>
            <w:tcW w:w="1516" w:type="dxa"/>
            <w:shd w:val="clear" w:color="auto" w:fill="E2EFDA" w:themeFill="accent6" w:themeFillTint="32"/>
            <w:vAlign w:val="center"/>
          </w:tcPr>
          <w:p>
            <w:pPr>
              <w:spacing w:line="360" w:lineRule="auto"/>
              <w:jc w:val="center"/>
              <w:rPr>
                <w:rFonts w:hint="default"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应用数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Merge w:val="restart"/>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在线资源</w:t>
            </w:r>
          </w:p>
          <w:p>
            <w:pPr>
              <w:widowControl/>
              <w:autoSpaceDE w:val="0"/>
              <w:autoSpaceDN w:val="0"/>
              <w:spacing w:before="40" w:after="40"/>
              <w:jc w:val="left"/>
              <w:textAlignment w:val="bottom"/>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统计</w:t>
            </w:r>
          </w:p>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15"/>
                <w:szCs w:val="15"/>
                <w:lang w:val="en-US" w:eastAsia="zh-CN"/>
              </w:rPr>
              <w:t>（没有写“无”）</w:t>
            </w:r>
          </w:p>
        </w:tc>
        <w:tc>
          <w:tcPr>
            <w:tcW w:w="2275" w:type="dxa"/>
            <w:gridSpan w:val="6"/>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sz w:val="24"/>
                <w:szCs w:val="24"/>
                <w:lang w:val="en-US" w:eastAsia="zh-CN"/>
              </w:rPr>
              <w:t>讲课</w:t>
            </w:r>
            <w:r>
              <w:rPr>
                <w:rFonts w:hint="default" w:ascii="Times New Roman" w:hAnsi="Times New Roman" w:eastAsia="仿宋_GB2312" w:cs="Times New Roman"/>
                <w:b w:val="0"/>
                <w:bCs w:val="0"/>
                <w:sz w:val="24"/>
                <w:szCs w:val="24"/>
                <w:lang w:val="en-US" w:eastAsia="zh-CN"/>
              </w:rPr>
              <w:t>视频</w:t>
            </w:r>
          </w:p>
        </w:tc>
        <w:tc>
          <w:tcPr>
            <w:tcW w:w="1500" w:type="dxa"/>
            <w:gridSpan w:val="7"/>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**个</w:t>
            </w:r>
          </w:p>
        </w:tc>
        <w:tc>
          <w:tcPr>
            <w:tcW w:w="2378" w:type="dxa"/>
            <w:gridSpan w:val="7"/>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sz w:val="24"/>
                <w:szCs w:val="24"/>
                <w:lang w:val="en-US" w:eastAsia="zh-CN"/>
              </w:rPr>
              <w:t>开展线上答疑</w:t>
            </w:r>
          </w:p>
        </w:tc>
        <w:tc>
          <w:tcPr>
            <w:tcW w:w="1516" w:type="dxa"/>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Merge w:val="continue"/>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p>
        </w:tc>
        <w:tc>
          <w:tcPr>
            <w:tcW w:w="2275" w:type="dxa"/>
            <w:gridSpan w:val="6"/>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观看视频</w:t>
            </w:r>
            <w:r>
              <w:rPr>
                <w:rFonts w:hint="eastAsia" w:ascii="Times New Roman" w:hAnsi="Times New Roman" w:eastAsia="仿宋_GB2312" w:cs="Times New Roman"/>
                <w:b w:val="0"/>
                <w:bCs w:val="0"/>
                <w:kern w:val="0"/>
                <w:sz w:val="24"/>
                <w:szCs w:val="24"/>
                <w:lang w:val="en-US" w:eastAsia="zh-CN"/>
              </w:rPr>
              <w:t>的</w:t>
            </w:r>
            <w:r>
              <w:rPr>
                <w:rFonts w:hint="default" w:ascii="Times New Roman" w:hAnsi="Times New Roman" w:eastAsia="仿宋_GB2312" w:cs="Times New Roman"/>
                <w:b w:val="0"/>
                <w:bCs w:val="0"/>
                <w:kern w:val="0"/>
                <w:sz w:val="24"/>
                <w:szCs w:val="24"/>
                <w:lang w:val="en-US" w:eastAsia="zh-CN"/>
              </w:rPr>
              <w:t>过关题</w:t>
            </w:r>
            <w:r>
              <w:rPr>
                <w:rFonts w:hint="eastAsia" w:ascii="Times New Roman" w:hAnsi="Times New Roman" w:eastAsia="仿宋_GB2312" w:cs="Times New Roman"/>
                <w:b w:val="0"/>
                <w:bCs w:val="0"/>
                <w:kern w:val="0"/>
                <w:sz w:val="24"/>
                <w:szCs w:val="24"/>
                <w:lang w:val="en-US" w:eastAsia="zh-CN"/>
              </w:rPr>
              <w:t xml:space="preserve"> </w:t>
            </w:r>
          </w:p>
        </w:tc>
        <w:tc>
          <w:tcPr>
            <w:tcW w:w="1500" w:type="dxa"/>
            <w:gridSpan w:val="7"/>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**题</w:t>
            </w:r>
          </w:p>
        </w:tc>
        <w:tc>
          <w:tcPr>
            <w:tcW w:w="2378" w:type="dxa"/>
            <w:gridSpan w:val="7"/>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单元（阶段）测验</w:t>
            </w:r>
          </w:p>
        </w:tc>
        <w:tc>
          <w:tcPr>
            <w:tcW w:w="1516" w:type="dxa"/>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Merge w:val="continue"/>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p>
        </w:tc>
        <w:tc>
          <w:tcPr>
            <w:tcW w:w="2275" w:type="dxa"/>
            <w:gridSpan w:val="6"/>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sz w:val="24"/>
                <w:szCs w:val="24"/>
                <w:lang w:val="en-US" w:eastAsia="zh-CN"/>
              </w:rPr>
              <w:t>教学课件</w:t>
            </w:r>
          </w:p>
        </w:tc>
        <w:tc>
          <w:tcPr>
            <w:tcW w:w="1500" w:type="dxa"/>
            <w:gridSpan w:val="7"/>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**个</w:t>
            </w:r>
          </w:p>
        </w:tc>
        <w:tc>
          <w:tcPr>
            <w:tcW w:w="2378" w:type="dxa"/>
            <w:gridSpan w:val="7"/>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期中考试</w:t>
            </w:r>
          </w:p>
        </w:tc>
        <w:tc>
          <w:tcPr>
            <w:tcW w:w="1516" w:type="dxa"/>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Merge w:val="continue"/>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p>
        </w:tc>
        <w:tc>
          <w:tcPr>
            <w:tcW w:w="2275" w:type="dxa"/>
            <w:gridSpan w:val="6"/>
            <w:vAlign w:val="center"/>
          </w:tcPr>
          <w:p>
            <w:pPr>
              <w:spacing w:line="360" w:lineRule="auto"/>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布置平时</w:t>
            </w:r>
            <w:r>
              <w:rPr>
                <w:rFonts w:hint="default" w:ascii="Times New Roman" w:hAnsi="Times New Roman" w:eastAsia="仿宋_GB2312" w:cs="Times New Roman"/>
                <w:b w:val="0"/>
                <w:bCs w:val="0"/>
                <w:sz w:val="24"/>
                <w:szCs w:val="24"/>
                <w:lang w:val="en-US" w:eastAsia="zh-CN"/>
              </w:rPr>
              <w:t>作业</w:t>
            </w:r>
          </w:p>
        </w:tc>
        <w:tc>
          <w:tcPr>
            <w:tcW w:w="1500" w:type="dxa"/>
            <w:gridSpan w:val="7"/>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**次</w:t>
            </w:r>
          </w:p>
        </w:tc>
        <w:tc>
          <w:tcPr>
            <w:tcW w:w="2378" w:type="dxa"/>
            <w:gridSpan w:val="7"/>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期末考试</w:t>
            </w:r>
          </w:p>
        </w:tc>
        <w:tc>
          <w:tcPr>
            <w:tcW w:w="1516" w:type="dxa"/>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Merge w:val="continue"/>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p>
        </w:tc>
        <w:tc>
          <w:tcPr>
            <w:tcW w:w="2275" w:type="dxa"/>
            <w:gridSpan w:val="6"/>
            <w:vAlign w:val="center"/>
          </w:tcPr>
          <w:p>
            <w:pPr>
              <w:spacing w:line="360" w:lineRule="auto"/>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发起线上讨论</w:t>
            </w:r>
          </w:p>
        </w:tc>
        <w:tc>
          <w:tcPr>
            <w:tcW w:w="1500" w:type="dxa"/>
            <w:gridSpan w:val="7"/>
            <w:vAlign w:val="center"/>
          </w:tcPr>
          <w:p>
            <w:pPr>
              <w:spacing w:line="360" w:lineRule="auto"/>
              <w:jc w:val="center"/>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**次</w:t>
            </w:r>
          </w:p>
        </w:tc>
        <w:tc>
          <w:tcPr>
            <w:tcW w:w="2378" w:type="dxa"/>
            <w:gridSpan w:val="7"/>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其他：***</w:t>
            </w:r>
          </w:p>
        </w:tc>
        <w:tc>
          <w:tcPr>
            <w:tcW w:w="1516" w:type="dxa"/>
            <w:vAlign w:val="center"/>
          </w:tcPr>
          <w:p>
            <w:pPr>
              <w:spacing w:line="360" w:lineRule="auto"/>
              <w:jc w:val="center"/>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5" w:type="dxa"/>
            <w:gridSpan w:val="21"/>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lang w:val="en-US" w:eastAsia="zh-CN"/>
              </w:rPr>
              <w:t>该在线课程学习资源及学生学习数据是否对使用师生免费开放</w:t>
            </w:r>
          </w:p>
        </w:tc>
        <w:tc>
          <w:tcPr>
            <w:tcW w:w="1516" w:type="dxa"/>
            <w:vAlign w:val="center"/>
          </w:tcPr>
          <w:p>
            <w:pPr>
              <w:jc w:val="left"/>
              <w:rPr>
                <w:rFonts w:hint="default" w:ascii="Times New Roman" w:hAnsi="Times New Roman" w:eastAsia="仿宋_GB2312" w:cs="Times New Roman"/>
                <w:b w:val="0"/>
                <w:bCs w:val="0"/>
                <w:kern w:val="0"/>
                <w:sz w:val="24"/>
                <w:szCs w:val="24"/>
                <w:lang w:val="en-US" w:eastAsia="zh-CN" w:bidi="ar-SA"/>
              </w:rPr>
            </w:pPr>
            <w:r>
              <w:rPr>
                <w:rFonts w:hint="default" w:ascii="Times New Roman" w:hAnsi="Times New Roman" w:eastAsia="仿宋_GB2312" w:cs="Times New Roman"/>
                <w:b w:val="0"/>
                <w:bCs w:val="0"/>
                <w:kern w:val="0"/>
                <w:sz w:val="24"/>
                <w:szCs w:val="24"/>
              </w:rPr>
              <w:sym w:font="Wingdings 2" w:char="00A3"/>
            </w:r>
            <w:r>
              <w:rPr>
                <w:rFonts w:hint="default" w:ascii="Times New Roman" w:hAnsi="Times New Roman" w:eastAsia="仿宋_GB2312" w:cs="Times New Roman"/>
                <w:b w:val="0"/>
                <w:bCs w:val="0"/>
                <w:sz w:val="24"/>
                <w:szCs w:val="24"/>
                <w:lang w:val="en-US" w:eastAsia="zh-CN"/>
              </w:rPr>
              <w:t xml:space="preserve">是  </w:t>
            </w:r>
            <w:r>
              <w:rPr>
                <w:rFonts w:hint="default" w:ascii="Times New Roman" w:hAnsi="Times New Roman" w:eastAsia="仿宋_GB2312" w:cs="Times New Roman"/>
                <w:b w:val="0"/>
                <w:bCs w:val="0"/>
                <w:kern w:val="0"/>
                <w:sz w:val="24"/>
                <w:szCs w:val="24"/>
              </w:rPr>
              <w:sym w:font="Wingdings 2" w:char="00A3"/>
            </w:r>
            <w:r>
              <w:rPr>
                <w:rFonts w:hint="default" w:ascii="Times New Roman" w:hAnsi="Times New Roman" w:eastAsia="仿宋_GB2312" w:cs="Times New Roman"/>
                <w:b w:val="0"/>
                <w:bCs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2" w:type="dxa"/>
            <w:gridSpan w:val="6"/>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sz w:val="24"/>
                <w:szCs w:val="24"/>
                <w:lang w:val="en-US" w:eastAsia="zh-CN"/>
              </w:rPr>
              <w:t>一流课程认定情况</w:t>
            </w:r>
          </w:p>
        </w:tc>
        <w:tc>
          <w:tcPr>
            <w:tcW w:w="5889" w:type="dxa"/>
            <w:gridSpan w:val="16"/>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0"/>
                <w:sz w:val="24"/>
                <w:szCs w:val="24"/>
              </w:rPr>
              <w:sym w:font="Wingdings 2" w:char="00A3"/>
            </w:r>
            <w:r>
              <w:rPr>
                <w:rFonts w:hint="default" w:ascii="Times New Roman" w:hAnsi="Times New Roman" w:eastAsia="仿宋_GB2312" w:cs="Times New Roman"/>
                <w:b w:val="0"/>
                <w:bCs w:val="0"/>
                <w:sz w:val="24"/>
                <w:szCs w:val="24"/>
                <w:lang w:val="en-US" w:eastAsia="zh-CN"/>
              </w:rPr>
              <w:t xml:space="preserve">国家级  </w:t>
            </w:r>
            <w:r>
              <w:rPr>
                <w:rFonts w:hint="default" w:ascii="Times New Roman" w:hAnsi="Times New Roman" w:eastAsia="仿宋_GB2312" w:cs="Times New Roman"/>
                <w:b w:val="0"/>
                <w:bCs w:val="0"/>
                <w:kern w:val="0"/>
                <w:sz w:val="24"/>
                <w:szCs w:val="24"/>
              </w:rPr>
              <w:sym w:font="Wingdings 2" w:char="00A3"/>
            </w:r>
            <w:r>
              <w:rPr>
                <w:rFonts w:hint="default" w:ascii="Times New Roman" w:hAnsi="Times New Roman" w:eastAsia="仿宋_GB2312" w:cs="Times New Roman"/>
                <w:b w:val="0"/>
                <w:bCs w:val="0"/>
                <w:sz w:val="24"/>
                <w:szCs w:val="24"/>
                <w:lang w:val="en-US" w:eastAsia="zh-CN"/>
              </w:rPr>
              <w:t xml:space="preserve">省级  </w:t>
            </w:r>
            <w:r>
              <w:rPr>
                <w:rFonts w:hint="default" w:ascii="Times New Roman" w:hAnsi="Times New Roman" w:eastAsia="仿宋_GB2312" w:cs="Times New Roman"/>
                <w:b w:val="0"/>
                <w:bCs w:val="0"/>
                <w:kern w:val="0"/>
                <w:sz w:val="24"/>
                <w:szCs w:val="24"/>
              </w:rPr>
              <w:sym w:font="Wingdings 2" w:char="00A3"/>
            </w:r>
            <w:r>
              <w:rPr>
                <w:rFonts w:hint="default" w:ascii="Times New Roman" w:hAnsi="Times New Roman" w:eastAsia="仿宋_GB2312" w:cs="Times New Roman"/>
                <w:b w:val="0"/>
                <w:bCs w:val="0"/>
                <w:sz w:val="24"/>
                <w:szCs w:val="24"/>
                <w:lang w:val="en-US" w:eastAsia="zh-CN"/>
              </w:rPr>
              <w:t xml:space="preserve">校级  </w:t>
            </w:r>
            <w:r>
              <w:rPr>
                <w:rFonts w:hint="default" w:ascii="Times New Roman" w:hAnsi="Times New Roman" w:eastAsia="仿宋_GB2312" w:cs="Times New Roman"/>
                <w:b w:val="0"/>
                <w:bCs w:val="0"/>
                <w:kern w:val="0"/>
                <w:sz w:val="24"/>
                <w:szCs w:val="24"/>
              </w:rPr>
              <w:sym w:font="Wingdings 2" w:char="00A3"/>
            </w:r>
            <w:r>
              <w:rPr>
                <w:rFonts w:hint="default" w:ascii="Times New Roman" w:hAnsi="Times New Roman" w:eastAsia="仿宋_GB2312" w:cs="Times New Roman"/>
                <w:b w:val="0"/>
                <w:bCs w:val="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jc w:val="left"/>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kern w:val="0"/>
                <w:sz w:val="24"/>
                <w:szCs w:val="24"/>
                <w:lang w:val="en-US" w:eastAsia="zh-CN"/>
              </w:rPr>
              <w:t>开课平台</w:t>
            </w:r>
          </w:p>
        </w:tc>
        <w:tc>
          <w:tcPr>
            <w:tcW w:w="1328" w:type="dxa"/>
            <w:gridSpan w:val="4"/>
            <w:vAlign w:val="center"/>
          </w:tcPr>
          <w:p>
            <w:pPr>
              <w:jc w:val="left"/>
              <w:rPr>
                <w:rFonts w:hint="default" w:ascii="Times New Roman" w:hAnsi="Times New Roman" w:eastAsia="仿宋_GB2312" w:cs="Times New Roman"/>
                <w:b w:val="0"/>
                <w:bCs w:val="0"/>
                <w:sz w:val="24"/>
                <w:szCs w:val="24"/>
                <w:lang w:val="en-US" w:eastAsia="zh-CN"/>
              </w:rPr>
            </w:pPr>
          </w:p>
        </w:tc>
        <w:tc>
          <w:tcPr>
            <w:tcW w:w="1742" w:type="dxa"/>
            <w:gridSpan w:val="6"/>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0"/>
                <w:sz w:val="24"/>
                <w:szCs w:val="24"/>
                <w:lang w:val="en-US" w:eastAsia="zh-CN"/>
              </w:rPr>
              <w:t>课程网址链接</w:t>
            </w:r>
          </w:p>
        </w:tc>
        <w:tc>
          <w:tcPr>
            <w:tcW w:w="4147" w:type="dxa"/>
            <w:gridSpan w:val="10"/>
            <w:vAlign w:val="center"/>
          </w:tcPr>
          <w:p>
            <w:pPr>
              <w:jc w:val="left"/>
              <w:rPr>
                <w:rFonts w:hint="default"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gridSpan w:val="2"/>
            <w:vAlign w:val="center"/>
          </w:tcPr>
          <w:p>
            <w:pPr>
              <w:widowControl/>
              <w:autoSpaceDE w:val="0"/>
              <w:autoSpaceDN w:val="0"/>
              <w:spacing w:before="40" w:after="40"/>
              <w:jc w:val="left"/>
              <w:textAlignment w:val="bottom"/>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选用该在线课程主要原因</w:t>
            </w:r>
          </w:p>
        </w:tc>
        <w:tc>
          <w:tcPr>
            <w:tcW w:w="7217" w:type="dxa"/>
            <w:gridSpan w:val="20"/>
            <w:vAlign w:val="center"/>
          </w:tcPr>
          <w:p>
            <w:pPr>
              <w:spacing w:line="360" w:lineRule="auto"/>
              <w:jc w:val="left"/>
              <w:rPr>
                <w:rFonts w:hint="default" w:ascii="Times New Roman" w:hAnsi="Times New Roman" w:eastAsia="仿宋_GB2312" w:cs="Times New Roman"/>
                <w:b w:val="0"/>
                <w:bCs w:val="0"/>
                <w:sz w:val="24"/>
                <w:szCs w:val="24"/>
              </w:rPr>
            </w:pPr>
          </w:p>
          <w:p>
            <w:pPr>
              <w:jc w:val="left"/>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1" w:type="dxa"/>
            <w:gridSpan w:val="22"/>
            <w:shd w:val="clear" w:color="auto" w:fill="auto"/>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shd w:val="clear"/>
                <w:lang w:val="en-US" w:eastAsia="zh-CN"/>
              </w:rPr>
              <w:t>混合式教学课程成绩构成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shd w:val="clear" w:color="auto" w:fill="E2EFDA" w:themeFill="accent6" w:themeFillTint="32"/>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成绩构成</w:t>
            </w:r>
          </w:p>
        </w:tc>
        <w:tc>
          <w:tcPr>
            <w:tcW w:w="2975" w:type="dxa"/>
            <w:gridSpan w:val="13"/>
            <w:shd w:val="clear" w:color="auto" w:fill="E2EFDA" w:themeFill="accent6" w:themeFillTint="32"/>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考核环节</w:t>
            </w:r>
          </w:p>
        </w:tc>
        <w:tc>
          <w:tcPr>
            <w:tcW w:w="1682" w:type="dxa"/>
            <w:gridSpan w:val="3"/>
            <w:shd w:val="clear" w:color="auto" w:fill="E2EFDA" w:themeFill="accent6" w:themeFillTint="32"/>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成绩占比（%）</w:t>
            </w:r>
          </w:p>
        </w:tc>
        <w:tc>
          <w:tcPr>
            <w:tcW w:w="2110" w:type="dxa"/>
            <w:gridSpan w:val="3"/>
            <w:shd w:val="clear" w:color="auto" w:fill="E2EFDA" w:themeFill="accent6" w:themeFillTint="32"/>
            <w:vAlign w:val="center"/>
          </w:tcPr>
          <w:p>
            <w:pPr>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Merge w:val="restart"/>
            <w:vAlign w:val="center"/>
          </w:tcPr>
          <w:p>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线上</w:t>
            </w:r>
            <w:r>
              <w:rPr>
                <w:rFonts w:hint="eastAsia" w:ascii="Times New Roman" w:hAnsi="Times New Roman" w:eastAsia="仿宋" w:cs="Times New Roman"/>
                <w:kern w:val="2"/>
                <w:sz w:val="24"/>
                <w:szCs w:val="24"/>
                <w:lang w:val="en-US" w:eastAsia="zh-CN" w:bidi="ar-SA"/>
              </w:rPr>
              <w:t>学习</w:t>
            </w:r>
            <w:r>
              <w:rPr>
                <w:rFonts w:hint="default" w:ascii="Times New Roman" w:hAnsi="Times New Roman" w:eastAsia="仿宋" w:cs="Times New Roman"/>
                <w:kern w:val="2"/>
                <w:sz w:val="24"/>
                <w:szCs w:val="24"/>
                <w:lang w:val="en-US" w:eastAsia="zh-CN" w:bidi="ar-SA"/>
              </w:rPr>
              <w:t>成绩</w:t>
            </w:r>
          </w:p>
          <w:p>
            <w:pPr>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（占**%）</w:t>
            </w: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Merge w:val="continue"/>
            <w:vAlign w:val="center"/>
          </w:tcPr>
          <w:p>
            <w:pPr>
              <w:jc w:val="center"/>
              <w:rPr>
                <w:rFonts w:hint="default" w:ascii="Times New Roman" w:hAnsi="Times New Roman" w:eastAsia="仿宋_GB2312" w:cs="Times New Roman"/>
                <w:b w:val="0"/>
                <w:bCs w:val="0"/>
                <w:sz w:val="24"/>
                <w:szCs w:val="24"/>
                <w:lang w:val="en-US" w:eastAsia="zh-CN"/>
              </w:rPr>
            </w:pP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Merge w:val="continue"/>
            <w:vAlign w:val="center"/>
          </w:tcPr>
          <w:p>
            <w:pPr>
              <w:jc w:val="center"/>
              <w:rPr>
                <w:rFonts w:hint="default" w:ascii="Times New Roman" w:hAnsi="Times New Roman" w:eastAsia="仿宋_GB2312" w:cs="Times New Roman"/>
                <w:b w:val="0"/>
                <w:bCs w:val="0"/>
                <w:sz w:val="24"/>
                <w:szCs w:val="24"/>
                <w:lang w:val="en-US" w:eastAsia="zh-CN"/>
              </w:rPr>
            </w:pP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Merge w:val="restart"/>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 w:cs="Times New Roman"/>
                <w:kern w:val="2"/>
                <w:sz w:val="24"/>
                <w:szCs w:val="24"/>
                <w:lang w:val="en-US" w:eastAsia="zh-CN" w:bidi="ar-SA"/>
              </w:rPr>
              <w:t>线下</w:t>
            </w:r>
            <w:r>
              <w:rPr>
                <w:rFonts w:hint="eastAsia" w:ascii="Times New Roman" w:hAnsi="Times New Roman" w:eastAsia="仿宋" w:cs="Times New Roman"/>
                <w:kern w:val="2"/>
                <w:sz w:val="24"/>
                <w:szCs w:val="24"/>
                <w:lang w:val="en-US" w:eastAsia="zh-CN" w:bidi="ar-SA"/>
              </w:rPr>
              <w:t>学习</w:t>
            </w:r>
            <w:r>
              <w:rPr>
                <w:rFonts w:hint="default" w:ascii="Times New Roman" w:hAnsi="Times New Roman" w:eastAsia="仿宋" w:cs="Times New Roman"/>
                <w:kern w:val="2"/>
                <w:sz w:val="24"/>
                <w:szCs w:val="24"/>
                <w:lang w:val="en-US" w:eastAsia="zh-CN" w:bidi="ar-SA"/>
              </w:rPr>
              <w:t>成绩</w:t>
            </w:r>
            <w:r>
              <w:rPr>
                <w:rFonts w:hint="eastAsia" w:ascii="Times New Roman" w:hAnsi="Times New Roman" w:eastAsia="仿宋" w:cs="Times New Roman"/>
                <w:kern w:val="2"/>
                <w:sz w:val="24"/>
                <w:szCs w:val="24"/>
                <w:lang w:val="en-US" w:eastAsia="zh-CN" w:bidi="ar-SA"/>
              </w:rPr>
              <w:t>（占**%）</w:t>
            </w: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Merge w:val="continue"/>
            <w:vAlign w:val="center"/>
          </w:tcPr>
          <w:p>
            <w:pPr>
              <w:jc w:val="center"/>
              <w:rPr>
                <w:rFonts w:hint="default" w:ascii="Times New Roman" w:hAnsi="Times New Roman" w:eastAsia="仿宋_GB2312" w:cs="Times New Roman"/>
                <w:b w:val="0"/>
                <w:bCs w:val="0"/>
                <w:sz w:val="24"/>
                <w:szCs w:val="24"/>
                <w:lang w:val="en-US" w:eastAsia="zh-CN"/>
              </w:rPr>
            </w:pP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Merge w:val="continue"/>
            <w:vAlign w:val="center"/>
          </w:tcPr>
          <w:p>
            <w:pPr>
              <w:jc w:val="center"/>
              <w:rPr>
                <w:rFonts w:hint="default" w:ascii="Times New Roman" w:hAnsi="Times New Roman" w:eastAsia="仿宋_GB2312" w:cs="Times New Roman"/>
                <w:b w:val="0"/>
                <w:bCs w:val="0"/>
                <w:sz w:val="24"/>
                <w:szCs w:val="24"/>
                <w:lang w:val="en-US" w:eastAsia="zh-CN"/>
              </w:rPr>
            </w:pP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4" w:type="dxa"/>
            <w:gridSpan w:val="3"/>
            <w:vAlign w:val="center"/>
          </w:tcPr>
          <w:p>
            <w:pPr>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 w:cs="Times New Roman"/>
                <w:kern w:val="2"/>
                <w:sz w:val="24"/>
                <w:szCs w:val="24"/>
                <w:lang w:val="en-US" w:eastAsia="zh-CN" w:bidi="ar-SA"/>
              </w:rPr>
              <w:t>期末考试成绩</w:t>
            </w:r>
            <w:r>
              <w:rPr>
                <w:rFonts w:hint="eastAsia" w:ascii="Times New Roman" w:hAnsi="Times New Roman" w:eastAsia="仿宋" w:cs="Times New Roman"/>
                <w:kern w:val="2"/>
                <w:sz w:val="24"/>
                <w:szCs w:val="24"/>
                <w:lang w:val="en-US" w:eastAsia="zh-CN" w:bidi="ar-SA"/>
              </w:rPr>
              <w:t>（占**%）</w:t>
            </w:r>
          </w:p>
        </w:tc>
        <w:tc>
          <w:tcPr>
            <w:tcW w:w="2975" w:type="dxa"/>
            <w:gridSpan w:val="13"/>
            <w:vAlign w:val="center"/>
          </w:tcPr>
          <w:p>
            <w:pPr>
              <w:jc w:val="center"/>
              <w:rPr>
                <w:rFonts w:hint="eastAsia" w:ascii="Times New Roman" w:hAnsi="Times New Roman" w:eastAsia="仿宋_GB2312" w:cs="Times New Roman"/>
                <w:b w:val="0"/>
                <w:bCs w:val="0"/>
                <w:sz w:val="24"/>
                <w:szCs w:val="24"/>
                <w:lang w:val="en-US" w:eastAsia="zh-CN"/>
              </w:rPr>
            </w:pPr>
          </w:p>
        </w:tc>
        <w:tc>
          <w:tcPr>
            <w:tcW w:w="1682" w:type="dxa"/>
            <w:gridSpan w:val="3"/>
            <w:vAlign w:val="center"/>
          </w:tcPr>
          <w:p>
            <w:pPr>
              <w:jc w:val="center"/>
              <w:rPr>
                <w:rFonts w:hint="eastAsia" w:ascii="Times New Roman" w:hAnsi="Times New Roman" w:eastAsia="仿宋_GB2312" w:cs="Times New Roman"/>
                <w:b w:val="0"/>
                <w:bCs w:val="0"/>
                <w:sz w:val="24"/>
                <w:szCs w:val="24"/>
                <w:lang w:val="en-US" w:eastAsia="zh-CN"/>
              </w:rPr>
            </w:pPr>
          </w:p>
        </w:tc>
        <w:tc>
          <w:tcPr>
            <w:tcW w:w="2110" w:type="dxa"/>
            <w:gridSpan w:val="3"/>
            <w:vAlign w:val="center"/>
          </w:tcPr>
          <w:p>
            <w:pPr>
              <w:jc w:val="center"/>
              <w:rPr>
                <w:rFonts w:hint="eastAsia" w:ascii="Times New Roman" w:hAnsi="Times New Roman" w:eastAsia="仿宋_GB2312" w:cs="Times New Roman"/>
                <w:b w:val="0"/>
                <w:bCs w:val="0"/>
                <w:sz w:val="24"/>
                <w:szCs w:val="24"/>
                <w:lang w:val="en-US" w:eastAsia="zh-CN"/>
              </w:rPr>
            </w:pPr>
          </w:p>
        </w:tc>
      </w:tr>
    </w:tbl>
    <w:p>
      <w:pPr>
        <w:jc w:val="left"/>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注：线上学习成绩为在线上进行的各项学习、作业、测试等的成绩；线下学习成绩为线下课堂的教学过程成绩，包括线下作业、讨论</w:t>
      </w:r>
      <w:r>
        <w:rPr>
          <w:rFonts w:hint="eastAsia" w:ascii="Times New Roman" w:hAnsi="Times New Roman" w:eastAsia="仿宋" w:cs="Times New Roman"/>
          <w:kern w:val="2"/>
          <w:sz w:val="21"/>
          <w:szCs w:val="21"/>
          <w:highlight w:val="none"/>
          <w:lang w:val="en-US" w:eastAsia="zh-CN" w:bidi="ar-SA"/>
        </w:rPr>
        <w:t>、测试、考勤等。原则上，线上学习成绩占课程总成绩20%~50%，期末考试成绩占课程总成绩的 30%~50%。</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360" w:lineRule="auto"/>
        <w:ind w:left="0" w:leftChars="0" w:firstLine="641" w:firstLineChars="228"/>
        <w:textAlignment w:val="auto"/>
        <w:rPr>
          <w:rFonts w:hint="eastAsia" w:ascii="黑体" w:hAnsi="宋体" w:eastAsia="黑体"/>
          <w:b/>
          <w:sz w:val="28"/>
          <w:lang w:val="en-US" w:eastAsia="zh-CN"/>
        </w:rPr>
      </w:pPr>
      <w:r>
        <w:rPr>
          <w:rFonts w:hint="eastAsia" w:ascii="黑体" w:hAnsi="宋体" w:eastAsia="黑体"/>
          <w:b/>
          <w:sz w:val="28"/>
          <w:lang w:val="en-US" w:eastAsia="zh-CN"/>
        </w:rPr>
        <w:t>混合式教学课程总结</w:t>
      </w:r>
    </w:p>
    <w:tbl>
      <w:tblPr>
        <w:tblStyle w:val="14"/>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4" w:type="dxa"/>
            <w:vAlign w:val="center"/>
          </w:tcPr>
          <w:p>
            <w:pPr>
              <w:numPr>
                <w:ilvl w:val="0"/>
                <w:numId w:val="0"/>
              </w:numPr>
              <w:spacing w:line="240" w:lineRule="auto"/>
              <w:ind w:leftChars="0"/>
              <w:jc w:val="both"/>
              <w:rPr>
                <w:rFonts w:hint="eastAsia" w:ascii="仿宋_GB2312" w:hAnsi="宋体" w:eastAsia="仿宋_GB2312"/>
                <w:b w:val="0"/>
                <w:bCs w:val="0"/>
                <w:sz w:val="24"/>
                <w:lang w:val="en-US" w:eastAsia="zh-CN"/>
              </w:rPr>
            </w:pPr>
            <w:r>
              <w:rPr>
                <w:rFonts w:hint="eastAsia" w:ascii="仿宋_GB2312" w:hAnsi="仿宋_GB2312" w:eastAsia="仿宋_GB2312" w:cs="仿宋_GB2312"/>
                <w:color w:val="C00000"/>
                <w:sz w:val="21"/>
                <w:szCs w:val="21"/>
                <w:lang w:val="en-US" w:eastAsia="zh-CN"/>
              </w:rPr>
              <w:t>(该部分由课程负责人撰写。提交时删除本提示)</w:t>
            </w:r>
          </w:p>
          <w:p>
            <w:pPr>
              <w:numPr>
                <w:ilvl w:val="0"/>
                <w:numId w:val="4"/>
              </w:numPr>
              <w:spacing w:line="360" w:lineRule="auto"/>
              <w:ind w:left="0" w:leftChars="0" w:firstLine="422" w:firstLineChars="175"/>
              <w:jc w:val="both"/>
              <w:rPr>
                <w:rFonts w:hint="eastAsia" w:ascii="仿宋_GB2312" w:hAnsi="宋体" w:eastAsia="仿宋_GB2312"/>
                <w:b w:val="0"/>
                <w:bCs w:val="0"/>
                <w:sz w:val="24"/>
                <w:lang w:val="en-US" w:eastAsia="zh-CN"/>
              </w:rPr>
            </w:pPr>
            <w:r>
              <w:rPr>
                <w:rFonts w:hint="eastAsia" w:ascii="仿宋_GB2312" w:hAnsi="宋体" w:eastAsia="仿宋_GB2312"/>
                <w:b/>
                <w:bCs/>
                <w:sz w:val="24"/>
                <w:lang w:val="en-US" w:eastAsia="zh-CN"/>
              </w:rPr>
              <w:t>混合式教学课程实施介绍</w:t>
            </w:r>
            <w:r>
              <w:rPr>
                <w:rFonts w:hint="eastAsia" w:ascii="仿宋_GB2312" w:hAnsi="宋体" w:eastAsia="仿宋_GB2312"/>
                <w:b w:val="0"/>
                <w:bCs w:val="0"/>
                <w:sz w:val="24"/>
                <w:lang w:val="en-US" w:eastAsia="zh-CN"/>
              </w:rPr>
              <w:t>（1000字以内）</w:t>
            </w:r>
          </w:p>
          <w:p>
            <w:pPr>
              <w:widowControl w:val="0"/>
              <w:numPr>
                <w:ilvl w:val="0"/>
                <w:numId w:val="5"/>
              </w:numPr>
              <w:spacing w:line="360" w:lineRule="auto"/>
              <w:ind w:left="0" w:leftChars="0" w:firstLine="422" w:firstLineChars="175"/>
              <w:jc w:val="both"/>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课程目标</w:t>
            </w:r>
          </w:p>
          <w:p>
            <w:pPr>
              <w:widowControl w:val="0"/>
              <w:numPr>
                <w:ilvl w:val="0"/>
                <w:numId w:val="0"/>
              </w:numPr>
              <w:spacing w:line="360" w:lineRule="auto"/>
              <w:ind w:leftChars="175"/>
              <w:jc w:val="both"/>
              <w:rPr>
                <w:rFonts w:hint="default" w:ascii="仿宋_GB2312" w:hAnsi="宋体" w:eastAsia="仿宋_GB2312"/>
                <w:b/>
                <w:bCs/>
                <w:sz w:val="24"/>
                <w:lang w:val="en-US" w:eastAsia="zh-CN"/>
              </w:rPr>
            </w:pPr>
          </w:p>
          <w:p>
            <w:pPr>
              <w:widowControl w:val="0"/>
              <w:numPr>
                <w:ilvl w:val="0"/>
                <w:numId w:val="5"/>
              </w:numPr>
              <w:spacing w:line="360" w:lineRule="auto"/>
              <w:ind w:left="0" w:leftChars="0" w:firstLine="422" w:firstLineChars="175"/>
              <w:jc w:val="both"/>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线上教学的实施</w:t>
            </w:r>
          </w:p>
          <w:p>
            <w:pPr>
              <w:widowControl w:val="0"/>
              <w:numPr>
                <w:ilvl w:val="0"/>
                <w:numId w:val="0"/>
              </w:numPr>
              <w:spacing w:line="360" w:lineRule="auto"/>
              <w:ind w:leftChars="175"/>
              <w:jc w:val="both"/>
              <w:rPr>
                <w:rFonts w:hint="default" w:ascii="仿宋_GB2312" w:hAnsi="宋体" w:eastAsia="仿宋_GB2312"/>
                <w:b/>
                <w:bCs/>
                <w:sz w:val="24"/>
                <w:lang w:val="en-US" w:eastAsia="zh-CN"/>
              </w:rPr>
            </w:pPr>
          </w:p>
          <w:p>
            <w:pPr>
              <w:widowControl w:val="0"/>
              <w:numPr>
                <w:ilvl w:val="0"/>
                <w:numId w:val="5"/>
              </w:numPr>
              <w:spacing w:line="360" w:lineRule="auto"/>
              <w:ind w:left="0" w:leftChars="0" w:firstLine="422" w:firstLineChars="175"/>
              <w:jc w:val="both"/>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线下教学的实施</w:t>
            </w: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numPr>
                <w:ilvl w:val="0"/>
                <w:numId w:val="4"/>
              </w:numPr>
              <w:spacing w:line="360" w:lineRule="auto"/>
              <w:ind w:left="0" w:leftChars="0" w:firstLine="422" w:firstLineChars="175"/>
              <w:jc w:val="both"/>
              <w:rPr>
                <w:rFonts w:hint="eastAsia" w:ascii="仿宋_GB2312" w:hAnsi="宋体" w:eastAsia="仿宋_GB2312"/>
                <w:b w:val="0"/>
                <w:bCs w:val="0"/>
                <w:sz w:val="24"/>
                <w:lang w:val="en-US" w:eastAsia="zh-CN"/>
              </w:rPr>
            </w:pPr>
            <w:r>
              <w:rPr>
                <w:rFonts w:hint="eastAsia" w:ascii="仿宋_GB2312" w:hAnsi="宋体" w:eastAsia="仿宋_GB2312"/>
                <w:b/>
                <w:bCs/>
                <w:sz w:val="24"/>
                <w:lang w:val="en-US" w:eastAsia="zh-CN"/>
              </w:rPr>
              <w:t>学生成绩分析</w:t>
            </w:r>
            <w:r>
              <w:rPr>
                <w:rFonts w:hint="eastAsia" w:ascii="仿宋_GB2312" w:hAnsi="宋体" w:eastAsia="仿宋_GB2312"/>
                <w:b w:val="0"/>
                <w:bCs w:val="0"/>
                <w:sz w:val="24"/>
                <w:lang w:val="en-US" w:eastAsia="zh-CN"/>
              </w:rPr>
              <w:t>（500字以内）</w:t>
            </w:r>
          </w:p>
          <w:p>
            <w:pPr>
              <w:widowControl w:val="0"/>
              <w:numPr>
                <w:ilvl w:val="0"/>
                <w:numId w:val="0"/>
              </w:numPr>
              <w:spacing w:line="360" w:lineRule="auto"/>
              <w:jc w:val="both"/>
              <w:rPr>
                <w:rFonts w:hint="default"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 xml:space="preserve">    </w:t>
            </w: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numPr>
                <w:ilvl w:val="0"/>
                <w:numId w:val="4"/>
              </w:numPr>
              <w:spacing w:line="360" w:lineRule="auto"/>
              <w:ind w:left="0" w:leftChars="0" w:firstLine="422" w:firstLineChars="175"/>
              <w:jc w:val="both"/>
              <w:rPr>
                <w:rFonts w:hint="eastAsia" w:ascii="仿宋_GB2312" w:hAnsi="宋体" w:eastAsia="仿宋_GB2312"/>
                <w:b w:val="0"/>
                <w:bCs w:val="0"/>
                <w:sz w:val="24"/>
                <w:lang w:val="en-US" w:eastAsia="zh-CN"/>
              </w:rPr>
            </w:pPr>
            <w:r>
              <w:rPr>
                <w:rFonts w:hint="eastAsia" w:ascii="仿宋_GB2312" w:hAnsi="宋体" w:eastAsia="仿宋_GB2312"/>
                <w:b/>
                <w:bCs/>
                <w:sz w:val="24"/>
                <w:lang w:val="en-US" w:eastAsia="zh-CN"/>
              </w:rPr>
              <w:t>混合式教学课程目标达成情况及其评价</w:t>
            </w:r>
            <w:r>
              <w:rPr>
                <w:rFonts w:hint="eastAsia" w:ascii="仿宋_GB2312" w:hAnsi="宋体" w:eastAsia="仿宋_GB2312"/>
                <w:b w:val="0"/>
                <w:bCs w:val="0"/>
                <w:sz w:val="24"/>
                <w:lang w:val="en-US" w:eastAsia="zh-CN"/>
              </w:rPr>
              <w:t>（300字以内）</w:t>
            </w: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widowControl w:val="0"/>
              <w:numPr>
                <w:ilvl w:val="0"/>
                <w:numId w:val="0"/>
              </w:numPr>
              <w:spacing w:line="360" w:lineRule="auto"/>
              <w:ind w:left="0" w:leftChars="0" w:firstLine="420" w:firstLineChars="175"/>
              <w:jc w:val="both"/>
              <w:rPr>
                <w:rFonts w:hint="eastAsia" w:ascii="仿宋_GB2312" w:hAnsi="宋体" w:eastAsia="仿宋_GB2312"/>
                <w:b w:val="0"/>
                <w:bCs w:val="0"/>
                <w:sz w:val="24"/>
                <w:lang w:val="en-US" w:eastAsia="zh-CN"/>
              </w:rPr>
            </w:pPr>
          </w:p>
          <w:p>
            <w:pPr>
              <w:numPr>
                <w:ilvl w:val="0"/>
                <w:numId w:val="4"/>
              </w:numPr>
              <w:spacing w:line="360" w:lineRule="auto"/>
              <w:ind w:left="0" w:leftChars="0" w:firstLine="422" w:firstLineChars="175"/>
              <w:jc w:val="both"/>
              <w:rPr>
                <w:rFonts w:hint="eastAsia" w:ascii="仿宋_GB2312" w:hAnsi="宋体" w:eastAsia="仿宋_GB2312"/>
                <w:b w:val="0"/>
                <w:bCs w:val="0"/>
                <w:sz w:val="24"/>
                <w:lang w:val="en-US" w:eastAsia="zh-CN"/>
              </w:rPr>
            </w:pPr>
            <w:r>
              <w:rPr>
                <w:rFonts w:hint="eastAsia" w:ascii="仿宋_GB2312" w:hAnsi="宋体" w:eastAsia="仿宋_GB2312"/>
                <w:b/>
                <w:bCs/>
                <w:sz w:val="24"/>
                <w:lang w:val="en-US" w:eastAsia="zh-CN"/>
              </w:rPr>
              <w:t>混合式教学反思</w:t>
            </w:r>
            <w:r>
              <w:rPr>
                <w:rFonts w:hint="eastAsia" w:ascii="仿宋_GB2312" w:hAnsi="宋体" w:eastAsia="仿宋_GB2312"/>
                <w:b w:val="0"/>
                <w:bCs w:val="0"/>
                <w:sz w:val="24"/>
                <w:lang w:val="en-US" w:eastAsia="zh-CN"/>
              </w:rPr>
              <w:t>（600字以内）</w:t>
            </w:r>
          </w:p>
          <w:p>
            <w:pPr>
              <w:widowControl w:val="0"/>
              <w:numPr>
                <w:ilvl w:val="0"/>
                <w:numId w:val="6"/>
              </w:numPr>
              <w:spacing w:line="360" w:lineRule="auto"/>
              <w:ind w:left="480" w:leftChars="0" w:firstLine="0" w:firstLineChars="0"/>
              <w:jc w:val="both"/>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课程特色与创新</w:t>
            </w:r>
          </w:p>
          <w:p>
            <w:pPr>
              <w:widowControl w:val="0"/>
              <w:numPr>
                <w:ilvl w:val="0"/>
                <w:numId w:val="0"/>
              </w:numPr>
              <w:spacing w:line="360" w:lineRule="auto"/>
              <w:ind w:left="480" w:leftChars="0"/>
              <w:jc w:val="both"/>
              <w:rPr>
                <w:rFonts w:hint="eastAsia" w:ascii="仿宋_GB2312" w:hAnsi="宋体" w:eastAsia="仿宋_GB2312"/>
                <w:b/>
                <w:bCs/>
                <w:sz w:val="24"/>
                <w:lang w:val="en-US" w:eastAsia="zh-CN"/>
              </w:rPr>
            </w:pPr>
          </w:p>
          <w:p>
            <w:pPr>
              <w:widowControl w:val="0"/>
              <w:numPr>
                <w:ilvl w:val="0"/>
                <w:numId w:val="6"/>
              </w:numPr>
              <w:spacing w:line="360" w:lineRule="auto"/>
              <w:ind w:left="480" w:leftChars="0" w:firstLine="0" w:firstLineChars="0"/>
              <w:jc w:val="both"/>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教学过程中存在的问题及改进思路</w:t>
            </w: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widowControl w:val="0"/>
              <w:numPr>
                <w:ilvl w:val="0"/>
                <w:numId w:val="0"/>
              </w:numPr>
              <w:spacing w:line="360" w:lineRule="auto"/>
              <w:jc w:val="both"/>
              <w:rPr>
                <w:rFonts w:hint="eastAsia" w:ascii="仿宋_GB2312" w:hAnsi="宋体" w:eastAsia="仿宋_GB2312"/>
                <w:b w:val="0"/>
                <w:bCs w:val="0"/>
                <w:sz w:val="24"/>
                <w:lang w:val="en-US" w:eastAsia="zh-CN"/>
              </w:rPr>
            </w:pPr>
          </w:p>
          <w:p>
            <w:pPr>
              <w:numPr>
                <w:ilvl w:val="0"/>
                <w:numId w:val="0"/>
              </w:numPr>
              <w:spacing w:line="360" w:lineRule="auto"/>
              <w:ind w:leftChars="0" w:firstLine="4800" w:firstLineChars="2000"/>
              <w:jc w:val="both"/>
              <w:rPr>
                <w:rFonts w:hint="eastAsia" w:ascii="仿宋_GB2312" w:hAnsi="宋体" w:eastAsia="仿宋_GB2312"/>
                <w:b w:val="0"/>
                <w:bCs w:val="0"/>
                <w:sz w:val="24"/>
                <w:lang w:eastAsia="zh-CN"/>
              </w:rPr>
            </w:pPr>
            <w:r>
              <w:rPr>
                <w:rFonts w:hint="eastAsia" w:ascii="仿宋_GB2312" w:hAnsi="宋体" w:eastAsia="仿宋_GB2312"/>
                <w:b w:val="0"/>
                <w:bCs w:val="0"/>
                <w:sz w:val="24"/>
                <w:lang w:val="en-US" w:eastAsia="zh-CN"/>
              </w:rPr>
              <w:t>课程负责人（签字）</w:t>
            </w:r>
            <w:r>
              <w:rPr>
                <w:rFonts w:hint="eastAsia" w:ascii="仿宋_GB2312" w:hAnsi="宋体" w:eastAsia="仿宋_GB2312"/>
                <w:b w:val="0"/>
                <w:bCs w:val="0"/>
                <w:sz w:val="24"/>
                <w:lang w:eastAsia="zh-CN"/>
              </w:rPr>
              <w:t>：</w:t>
            </w:r>
          </w:p>
          <w:p>
            <w:pPr>
              <w:spacing w:line="360" w:lineRule="auto"/>
              <w:ind w:left="0" w:leftChars="0" w:firstLine="5258" w:firstLineChars="2191"/>
              <w:jc w:val="left"/>
              <w:rPr>
                <w:rFonts w:hint="eastAsia" w:ascii="仿宋_GB2312" w:hAnsi="宋体" w:eastAsia="仿宋_GB2312"/>
                <w:b w:val="0"/>
                <w:bCs w:val="0"/>
                <w:sz w:val="24"/>
              </w:rPr>
            </w:pPr>
            <w:r>
              <w:rPr>
                <w:rFonts w:hint="eastAsia" w:ascii="仿宋_GB2312" w:hAnsi="宋体" w:eastAsia="仿宋_GB2312"/>
                <w:b w:val="0"/>
                <w:bCs w:val="0"/>
                <w:sz w:val="24"/>
              </w:rPr>
              <w:t>年</w:t>
            </w:r>
            <w:r>
              <w:rPr>
                <w:rFonts w:hint="eastAsia" w:ascii="仿宋_GB2312" w:hAnsi="宋体" w:eastAsia="仿宋_GB2312"/>
                <w:b w:val="0"/>
                <w:bCs w:val="0"/>
                <w:sz w:val="24"/>
                <w:lang w:val="en-US" w:eastAsia="zh-CN"/>
              </w:rPr>
              <w:t xml:space="preserve">   </w:t>
            </w:r>
            <w:r>
              <w:rPr>
                <w:rFonts w:hint="eastAsia" w:ascii="仿宋_GB2312" w:hAnsi="宋体" w:eastAsia="仿宋_GB2312"/>
                <w:b w:val="0"/>
                <w:bCs w:val="0"/>
                <w:sz w:val="24"/>
              </w:rPr>
              <w:t>月</w:t>
            </w:r>
            <w:r>
              <w:rPr>
                <w:rFonts w:hint="eastAsia" w:ascii="仿宋_GB2312" w:hAnsi="宋体" w:eastAsia="仿宋_GB2312"/>
                <w:b w:val="0"/>
                <w:bCs w:val="0"/>
                <w:sz w:val="24"/>
                <w:lang w:val="en-US" w:eastAsia="zh-CN"/>
              </w:rPr>
              <w:t xml:space="preserve">   </w:t>
            </w:r>
            <w:r>
              <w:rPr>
                <w:rFonts w:hint="eastAsia" w:ascii="仿宋_GB2312" w:hAnsi="宋体" w:eastAsia="仿宋_GB2312"/>
                <w:b w:val="0"/>
                <w:bCs w:val="0"/>
                <w:sz w:val="24"/>
              </w:rPr>
              <w:t>日</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黑体" w:hAnsi="宋体" w:eastAsia="黑体"/>
          <w:b/>
          <w:sz w:val="28"/>
          <w:lang w:val="en-US"/>
        </w:rPr>
      </w:pPr>
      <w:r>
        <w:rPr>
          <w:rFonts w:hint="eastAsia" w:ascii="黑体" w:hAnsi="宋体" w:eastAsia="黑体"/>
          <w:b/>
          <w:sz w:val="28"/>
          <w:lang w:val="en-US" w:eastAsia="zh-CN"/>
        </w:rPr>
        <w:t>三</w:t>
      </w:r>
      <w:r>
        <w:rPr>
          <w:rFonts w:hint="eastAsia" w:ascii="黑体" w:hAnsi="宋体" w:eastAsia="黑体"/>
          <w:b/>
          <w:sz w:val="28"/>
        </w:rPr>
        <w:t>、</w:t>
      </w:r>
      <w:r>
        <w:rPr>
          <w:rFonts w:hint="eastAsia" w:ascii="黑体" w:hAnsi="宋体" w:eastAsia="黑体"/>
          <w:b/>
          <w:sz w:val="28"/>
          <w:lang w:val="en-US" w:eastAsia="zh-CN"/>
        </w:rPr>
        <w:t>混合式教学课程认定意见</w:t>
      </w:r>
    </w:p>
    <w:tbl>
      <w:tblPr>
        <w:tblStyle w:val="14"/>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4" w:type="dxa"/>
            <w:vAlign w:val="center"/>
          </w:tcPr>
          <w:p>
            <w:pPr>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开课学院（部）认定意见：</w:t>
            </w:r>
          </w:p>
          <w:p>
            <w:pPr>
              <w:spacing w:line="360" w:lineRule="auto"/>
              <w:ind w:firstLine="480" w:firstLineChars="200"/>
              <w:jc w:val="both"/>
              <w:rPr>
                <w:rFonts w:hint="default"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根据《新疆农业大学混合式教学课程管理暂行办法》，</w:t>
            </w:r>
            <w:r>
              <w:rPr>
                <w:rFonts w:hint="eastAsia" w:ascii="仿宋_GB2312" w:hAnsi="仿宋_GB2312" w:eastAsia="仿宋_GB2312" w:cs="仿宋_GB2312"/>
                <w:sz w:val="24"/>
                <w:szCs w:val="24"/>
                <w:lang w:val="en-US" w:eastAsia="zh-CN"/>
              </w:rPr>
              <w:t>经</w:t>
            </w:r>
            <w:r>
              <w:rPr>
                <w:rFonts w:hint="eastAsia" w:ascii="仿宋_GB2312" w:hAnsi="宋体" w:eastAsia="仿宋_GB2312"/>
                <w:b w:val="0"/>
                <w:bCs w:val="0"/>
                <w:sz w:val="24"/>
                <w:lang w:val="en-US" w:eastAsia="zh-CN"/>
              </w:rPr>
              <w:t>*****学院（部）教学指导委员会（或教学工作小组）评价该课程为**（优秀、良好、合格、不合格），认定（不予认定）为混合式教学课程（如果评价为不合格的课程不予认定为混合式教学课程）。</w:t>
            </w:r>
          </w:p>
          <w:p>
            <w:pPr>
              <w:spacing w:line="360" w:lineRule="auto"/>
              <w:jc w:val="left"/>
              <w:rPr>
                <w:rFonts w:hint="default" w:ascii="仿宋_GB2312" w:hAnsi="仿宋_GB2312" w:eastAsia="仿宋_GB2312" w:cs="仿宋_GB2312"/>
                <w:sz w:val="24"/>
                <w:szCs w:val="24"/>
                <w:lang w:val="en-US" w:eastAsia="zh-CN"/>
              </w:rPr>
            </w:pPr>
          </w:p>
          <w:p>
            <w:pPr>
              <w:spacing w:line="240" w:lineRule="auto"/>
              <w:ind w:left="0" w:leftChars="0" w:firstLine="3578" w:firstLineChars="1491"/>
              <w:jc w:val="left"/>
              <w:rPr>
                <w:rFonts w:hint="eastAsia" w:ascii="仿宋_GB2312" w:hAnsi="宋体" w:eastAsia="仿宋_GB2312"/>
                <w:b w:val="0"/>
                <w:bCs w:val="0"/>
                <w:sz w:val="24"/>
              </w:rPr>
            </w:pPr>
          </w:p>
          <w:p>
            <w:pPr>
              <w:spacing w:line="360" w:lineRule="auto"/>
              <w:ind w:left="0" w:leftChars="0" w:firstLine="3780" w:firstLineChars="1575"/>
              <w:jc w:val="left"/>
              <w:rPr>
                <w:rFonts w:hint="eastAsia" w:ascii="仿宋_GB2312" w:hAnsi="宋体" w:eastAsia="仿宋_GB2312"/>
                <w:b w:val="0"/>
                <w:bCs w:val="0"/>
                <w:sz w:val="24"/>
                <w:lang w:eastAsia="zh-CN"/>
              </w:rPr>
            </w:pPr>
            <w:r>
              <w:rPr>
                <w:rFonts w:hint="eastAsia" w:ascii="仿宋_GB2312" w:hAnsi="宋体" w:eastAsia="仿宋_GB2312"/>
                <w:b w:val="0"/>
                <w:bCs w:val="0"/>
                <w:sz w:val="24"/>
                <w:lang w:val="en-US" w:eastAsia="zh-CN"/>
              </w:rPr>
              <w:t>学院主管教学领导（</w:t>
            </w:r>
            <w:r>
              <w:rPr>
                <w:rFonts w:hint="eastAsia" w:ascii="仿宋_GB2312" w:hAnsi="宋体" w:eastAsia="仿宋_GB2312"/>
                <w:b w:val="0"/>
                <w:bCs w:val="0"/>
                <w:sz w:val="24"/>
              </w:rPr>
              <w:t>签字</w:t>
            </w:r>
            <w:r>
              <w:rPr>
                <w:rFonts w:hint="eastAsia" w:ascii="仿宋_GB2312" w:hAnsi="宋体" w:eastAsia="仿宋_GB2312"/>
                <w:b w:val="0"/>
                <w:bCs w:val="0"/>
                <w:sz w:val="24"/>
                <w:lang w:val="en-US" w:eastAsia="zh-CN"/>
              </w:rPr>
              <w:t>）</w:t>
            </w:r>
            <w:r>
              <w:rPr>
                <w:rFonts w:hint="eastAsia" w:ascii="仿宋_GB2312" w:hAnsi="宋体" w:eastAsia="仿宋_GB2312"/>
                <w:b w:val="0"/>
                <w:bCs w:val="0"/>
                <w:sz w:val="24"/>
                <w:lang w:eastAsia="zh-CN"/>
              </w:rPr>
              <w:t>：</w:t>
            </w:r>
          </w:p>
          <w:p>
            <w:pPr>
              <w:spacing w:line="360" w:lineRule="auto"/>
              <w:ind w:left="0" w:leftChars="0" w:firstLine="4418" w:firstLineChars="1841"/>
              <w:jc w:val="left"/>
              <w:rPr>
                <w:rFonts w:hint="eastAsia" w:ascii="仿宋_GB2312" w:hAnsi="宋体" w:eastAsia="仿宋_GB2312"/>
                <w:b w:val="0"/>
                <w:bCs w:val="0"/>
                <w:sz w:val="24"/>
              </w:rPr>
            </w:pPr>
            <w:r>
              <w:rPr>
                <w:rFonts w:hint="eastAsia" w:ascii="仿宋_GB2312" w:hAnsi="宋体" w:eastAsia="仿宋_GB2312"/>
                <w:b w:val="0"/>
                <w:bCs w:val="0"/>
                <w:sz w:val="24"/>
                <w:lang w:val="en-US" w:eastAsia="zh-CN"/>
              </w:rPr>
              <w:t>*********学院（盖章）</w:t>
            </w:r>
            <w:r>
              <w:rPr>
                <w:rFonts w:hint="eastAsia" w:ascii="仿宋_GB2312" w:hAnsi="宋体" w:eastAsia="仿宋_GB2312"/>
                <w:b w:val="0"/>
                <w:bCs w:val="0"/>
                <w:sz w:val="24"/>
              </w:rPr>
              <w:t xml:space="preserve">    </w:t>
            </w:r>
          </w:p>
          <w:p>
            <w:pPr>
              <w:spacing w:line="360" w:lineRule="auto"/>
              <w:ind w:left="0" w:leftChars="0" w:firstLine="5258" w:firstLineChars="2191"/>
              <w:jc w:val="left"/>
              <w:rPr>
                <w:rFonts w:hint="default" w:ascii="仿宋_GB2312" w:hAnsi="仿宋_GB2312" w:eastAsia="仿宋_GB2312" w:cs="仿宋_GB2312"/>
                <w:sz w:val="24"/>
                <w:szCs w:val="24"/>
                <w:lang w:val="en-US" w:eastAsia="zh-CN"/>
              </w:rPr>
            </w:pPr>
            <w:r>
              <w:rPr>
                <w:rFonts w:hint="eastAsia" w:ascii="仿宋_GB2312" w:hAnsi="宋体" w:eastAsia="仿宋_GB2312"/>
                <w:b w:val="0"/>
                <w:bCs w:val="0"/>
                <w:sz w:val="24"/>
              </w:rPr>
              <w:t>年</w:t>
            </w:r>
            <w:r>
              <w:rPr>
                <w:rFonts w:hint="eastAsia" w:ascii="仿宋_GB2312" w:hAnsi="宋体" w:eastAsia="仿宋_GB2312"/>
                <w:b w:val="0"/>
                <w:bCs w:val="0"/>
                <w:sz w:val="24"/>
                <w:lang w:val="en-US" w:eastAsia="zh-CN"/>
              </w:rPr>
              <w:t xml:space="preserve">   </w:t>
            </w:r>
            <w:r>
              <w:rPr>
                <w:rFonts w:hint="eastAsia" w:ascii="仿宋_GB2312" w:hAnsi="宋体" w:eastAsia="仿宋_GB2312"/>
                <w:b w:val="0"/>
                <w:bCs w:val="0"/>
                <w:sz w:val="24"/>
              </w:rPr>
              <w:t>月</w:t>
            </w:r>
            <w:r>
              <w:rPr>
                <w:rFonts w:hint="eastAsia" w:ascii="仿宋_GB2312" w:hAnsi="宋体" w:eastAsia="仿宋_GB2312"/>
                <w:b w:val="0"/>
                <w:bCs w:val="0"/>
                <w:sz w:val="24"/>
                <w:lang w:val="en-US" w:eastAsia="zh-CN"/>
              </w:rPr>
              <w:t xml:space="preserve">   </w:t>
            </w:r>
            <w:r>
              <w:rPr>
                <w:rFonts w:hint="eastAsia" w:ascii="仿宋_GB2312" w:hAnsi="宋体" w:eastAsia="仿宋_GB2312"/>
                <w:b w:val="0"/>
                <w:bCs w:val="0"/>
                <w:sz w:val="24"/>
              </w:rPr>
              <w:t>日</w:t>
            </w:r>
          </w:p>
        </w:tc>
      </w:tr>
    </w:tbl>
    <w:p/>
    <w:sectPr>
      <w:footerReference r:id="rId5" w:type="default"/>
      <w:pgSz w:w="11906" w:h="16838"/>
      <w:pgMar w:top="1440" w:right="1800" w:bottom="1440" w:left="180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posOffset>2613660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sz w:val="22"/>
                              <w:szCs w:val="22"/>
                            </w:rPr>
                            <w:t>1</w:t>
                          </w:r>
                          <w:r>
                            <w:rPr>
                              <w:rFonts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8pt;margin-top:0pt;height:144pt;width:144pt;mso-position-horizontal-relative:margin;mso-wrap-style:none;z-index:251659264;mso-width-relative:page;mso-height-relative:page;" filled="f" stroked="f" coordsize="21600,21600" o:gfxdata="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EmJl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12"/>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sz w:val="22"/>
                        <w:szCs w:val="22"/>
                      </w:rPr>
                      <w:t>1</w:t>
                    </w:r>
                    <w:r>
                      <w:rPr>
                        <w:rFonts w:hint="eastAsia"/>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AD003"/>
    <w:multiLevelType w:val="multilevel"/>
    <w:tmpl w:val="92BAD003"/>
    <w:lvl w:ilvl="0" w:tentative="0">
      <w:start w:val="1"/>
      <w:numFmt w:val="decimal"/>
      <w:pStyle w:val="2"/>
      <w:suff w:val="nothing"/>
      <w:lvlText w:val="第%1章 "/>
      <w:lvlJc w:val="center"/>
      <w:pPr>
        <w:tabs>
          <w:tab w:val="left" w:pos="0"/>
        </w:tabs>
        <w:ind w:left="432" w:hanging="432"/>
      </w:pPr>
      <w:rPr>
        <w:rFonts w:hint="default" w:ascii="Times New Roman" w:hAnsi="Times New Roman" w:eastAsia="黑体" w:cs="宋体"/>
        <w:sz w:val="32"/>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A46C6A36"/>
    <w:multiLevelType w:val="singleLevel"/>
    <w:tmpl w:val="A46C6A36"/>
    <w:lvl w:ilvl="0" w:tentative="0">
      <w:start w:val="1"/>
      <w:numFmt w:val="chineseCounting"/>
      <w:suff w:val="nothing"/>
      <w:lvlText w:val="%1、"/>
      <w:lvlJc w:val="left"/>
      <w:pPr>
        <w:ind w:left="0" w:firstLine="420"/>
      </w:pPr>
      <w:rPr>
        <w:rFonts w:hint="eastAsia"/>
      </w:rPr>
    </w:lvl>
  </w:abstractNum>
  <w:abstractNum w:abstractNumId="2">
    <w:nsid w:val="CCF047CB"/>
    <w:multiLevelType w:val="singleLevel"/>
    <w:tmpl w:val="CCF047CB"/>
    <w:lvl w:ilvl="0" w:tentative="0">
      <w:start w:val="1"/>
      <w:numFmt w:val="decimal"/>
      <w:lvlText w:val="%1."/>
      <w:lvlJc w:val="left"/>
      <w:pPr>
        <w:tabs>
          <w:tab w:val="left" w:pos="312"/>
        </w:tabs>
      </w:pPr>
    </w:lvl>
  </w:abstractNum>
  <w:abstractNum w:abstractNumId="3">
    <w:nsid w:val="0F60F2EC"/>
    <w:multiLevelType w:val="singleLevel"/>
    <w:tmpl w:val="0F60F2EC"/>
    <w:lvl w:ilvl="0" w:tentative="0">
      <w:start w:val="1"/>
      <w:numFmt w:val="decimal"/>
      <w:lvlText w:val="%1."/>
      <w:lvlJc w:val="left"/>
      <w:pPr>
        <w:tabs>
          <w:tab w:val="left" w:pos="312"/>
        </w:tabs>
        <w:ind w:left="480" w:leftChars="0" w:firstLine="0" w:firstLineChars="0"/>
      </w:pPr>
    </w:lvl>
  </w:abstractNum>
  <w:abstractNum w:abstractNumId="4">
    <w:nsid w:val="4CB5344D"/>
    <w:multiLevelType w:val="singleLevel"/>
    <w:tmpl w:val="4CB5344D"/>
    <w:lvl w:ilvl="0" w:tentative="0">
      <w:start w:val="1"/>
      <w:numFmt w:val="decimal"/>
      <w:suff w:val="nothing"/>
      <w:lvlText w:val="%1．"/>
      <w:lvlJc w:val="left"/>
      <w:pPr>
        <w:ind w:left="0" w:firstLine="400"/>
      </w:pPr>
      <w:rPr>
        <w:rFonts w:hint="default"/>
      </w:rPr>
    </w:lvl>
  </w:abstractNum>
  <w:abstractNum w:abstractNumId="5">
    <w:nsid w:val="71AD8FF2"/>
    <w:multiLevelType w:val="singleLevel"/>
    <w:tmpl w:val="71AD8FF2"/>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forms"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Q0YzI3M2E0OWY1ZDNlZDkyOTQwMWY1NjhlY2QifQ=="/>
  </w:docVars>
  <w:rsids>
    <w:rsidRoot w:val="00000000"/>
    <w:rsid w:val="077D67FC"/>
    <w:rsid w:val="117876BD"/>
    <w:rsid w:val="11DC2574"/>
    <w:rsid w:val="14DB7160"/>
    <w:rsid w:val="16937215"/>
    <w:rsid w:val="19A31059"/>
    <w:rsid w:val="1BC151BB"/>
    <w:rsid w:val="21C01B90"/>
    <w:rsid w:val="22550DF8"/>
    <w:rsid w:val="2598210A"/>
    <w:rsid w:val="2A0468F0"/>
    <w:rsid w:val="34F7457E"/>
    <w:rsid w:val="3F49753F"/>
    <w:rsid w:val="478715BD"/>
    <w:rsid w:val="5EBC3862"/>
    <w:rsid w:val="69844B22"/>
    <w:rsid w:val="6A290C0E"/>
    <w:rsid w:val="6CDF590B"/>
    <w:rsid w:val="6EE91FFA"/>
    <w:rsid w:val="799115C1"/>
    <w:rsid w:val="7A6F3FA7"/>
    <w:rsid w:val="7F3A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ind w:left="432" w:hanging="432"/>
      <w:jc w:val="center"/>
      <w:outlineLvl w:val="0"/>
    </w:pPr>
    <w:rPr>
      <w:rFonts w:ascii="Times New Roman" w:hAnsi="Times New Roman" w:eastAsia="黑体"/>
      <w:b/>
      <w:bCs/>
      <w:kern w:val="44"/>
      <w:sz w:val="32"/>
      <w:szCs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annotation text"/>
    <w:basedOn w:val="1"/>
    <w:autoRedefine/>
    <w:semiHidden/>
    <w:unhideWhenUsed/>
    <w:qFormat/>
    <w:uiPriority w:val="99"/>
    <w:pPr>
      <w:jc w:val="left"/>
    </w:p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autoRedefine/>
    <w:qFormat/>
    <w:uiPriority w:val="0"/>
    <w:rPr>
      <w:color w:val="800080"/>
      <w:u w:val="single"/>
    </w:rPr>
  </w:style>
  <w:style w:type="character" w:styleId="18">
    <w:name w:val="Hyperlink"/>
    <w:basedOn w:val="16"/>
    <w:autoRedefine/>
    <w:qFormat/>
    <w:uiPriority w:val="0"/>
    <w:rPr>
      <w:color w:val="0000FF"/>
      <w:u w:val="single"/>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1405</Words>
  <Characters>1511</Characters>
  <Lines>0</Lines>
  <Paragraphs>0</Paragraphs>
  <TotalTime>8</TotalTime>
  <ScaleCrop>false</ScaleCrop>
  <LinksUpToDate>false</LinksUpToDate>
  <CharactersWithSpaces>1606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2022-02-14T01:52:00Z</dcterms:created>
  <dc:creator>lenovo</dc:creator>
  <cp:lastModifiedBy>旖旎</cp:lastModifiedBy>
  <dcterms:modified xsi:type="dcterms:W3CDTF">2024-02-26T08:30:41Z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3DF9DDCB746E47B2924271FEFD68B31F</vt:lpwstr>
  </property>
</Properties>
</file>